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9670" w14:textId="3AC10297" w:rsidR="00D55474" w:rsidRPr="00036508" w:rsidRDefault="00D55474" w:rsidP="00D5547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</w:r>
      <w:r w:rsidRPr="00F25AC5">
        <w:rPr>
          <w:rFonts w:cs="Arial"/>
          <w:sz w:val="24"/>
          <w:szCs w:val="24"/>
          <w:lang w:eastAsia="zh-CN"/>
        </w:rPr>
        <w:t>R4-2400</w:t>
      </w:r>
      <w:r w:rsidR="00F25AC5" w:rsidRPr="00F25AC5">
        <w:rPr>
          <w:rFonts w:cs="Arial"/>
          <w:sz w:val="24"/>
          <w:szCs w:val="24"/>
          <w:lang w:eastAsia="zh-CN"/>
        </w:rPr>
        <w:t>967</w:t>
      </w:r>
    </w:p>
    <w:p w14:paraId="296643D2" w14:textId="77777777" w:rsidR="00D55474" w:rsidRPr="00036508" w:rsidRDefault="00D55474" w:rsidP="00D5547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Athens, Greece, Feb 26 – Mar 1</w:t>
      </w:r>
      <w:r w:rsidRPr="00036508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7BAD7741" w14:textId="77777777" w:rsidR="00CE2E4C" w:rsidRPr="003120EF" w:rsidRDefault="00CE2E4C" w:rsidP="00CE2E4C">
      <w:pPr>
        <w:pStyle w:val="3GPPHeader"/>
        <w:rPr>
          <w:rFonts w:ascii="Times New Roman" w:eastAsia="SimSun" w:hAnsi="Times New Roman" w:cs="Times New Roman"/>
          <w:bCs/>
          <w:szCs w:val="24"/>
          <w:lang w:eastAsia="en-US"/>
        </w:rPr>
      </w:pPr>
    </w:p>
    <w:bookmarkEnd w:id="2"/>
    <w:bookmarkEnd w:id="3"/>
    <w:p w14:paraId="48C4F13F" w14:textId="04C6F836" w:rsidR="00CE2E4C" w:rsidRPr="00F43CB1" w:rsidRDefault="00CE2E4C" w:rsidP="00CE2E4C">
      <w:pPr>
        <w:ind w:left="1985" w:hanging="1985"/>
        <w:jc w:val="both"/>
        <w:rPr>
          <w:rFonts w:ascii="Arial" w:eastAsia="SimSun" w:hAnsi="Arial" w:cs="Arial"/>
          <w:b/>
          <w:bCs/>
          <w:sz w:val="22"/>
          <w:szCs w:val="22"/>
          <w:lang w:val="en-US"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Agenda Item:</w:t>
      </w: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154855">
        <w:rPr>
          <w:rFonts w:ascii="Arial" w:eastAsia="SimSun" w:hAnsi="Arial" w:cs="Arial"/>
          <w:sz w:val="22"/>
          <w:szCs w:val="22"/>
          <w:lang w:eastAsia="en-US"/>
        </w:rPr>
        <w:t>8.5.1.1</w:t>
      </w:r>
    </w:p>
    <w:p w14:paraId="109AEB4D" w14:textId="3C26B1AC" w:rsidR="00A73AF2" w:rsidRPr="00F43CB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Source:</w:t>
      </w:r>
      <w:r w:rsidR="00474D21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580094" w:rsidRPr="00F43CB1">
        <w:rPr>
          <w:rFonts w:ascii="Arial" w:eastAsia="SimSun" w:hAnsi="Arial" w:cs="Arial"/>
          <w:sz w:val="22"/>
          <w:szCs w:val="22"/>
          <w:lang w:eastAsia="en-US"/>
        </w:rPr>
        <w:t>Ericsson</w:t>
      </w:r>
      <w:r w:rsidRPr="00F43CB1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</w:p>
    <w:p w14:paraId="109AEB4E" w14:textId="615F4FF8" w:rsidR="00A73AF2" w:rsidRPr="00F43CB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Title:</w:t>
      </w:r>
      <w:r w:rsidR="0082637F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6823CE" w:rsidRPr="00F43CB1">
        <w:rPr>
          <w:rFonts w:ascii="Arial" w:eastAsia="SimSun" w:hAnsi="Arial" w:cs="Arial"/>
          <w:sz w:val="22"/>
          <w:szCs w:val="22"/>
          <w:lang w:eastAsia="en-US"/>
        </w:rPr>
        <w:t xml:space="preserve">Discussion on 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>Pre</w:t>
      </w:r>
      <w:r w:rsidR="00B73674" w:rsidRPr="00F43CB1">
        <w:rPr>
          <w:rFonts w:ascii="Arial" w:eastAsia="SimSun" w:hAnsi="Arial" w:cs="Arial"/>
          <w:sz w:val="22"/>
          <w:szCs w:val="22"/>
          <w:lang w:eastAsia="en-US"/>
        </w:rPr>
        <w:t>-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>MG</w:t>
      </w:r>
      <w:r w:rsidR="002C78F5" w:rsidRPr="00F43CB1">
        <w:rPr>
          <w:rFonts w:ascii="Arial" w:eastAsia="SimSun" w:hAnsi="Arial" w:cs="Arial"/>
          <w:sz w:val="22"/>
          <w:szCs w:val="22"/>
          <w:lang w:eastAsia="en-US"/>
        </w:rPr>
        <w:t xml:space="preserve"> and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proofErr w:type="spellStart"/>
      <w:r w:rsidR="002C78F5" w:rsidRPr="00F43CB1">
        <w:rPr>
          <w:rFonts w:ascii="Arial" w:eastAsia="SimSun" w:hAnsi="Arial" w:cs="Arial"/>
          <w:sz w:val="22"/>
          <w:szCs w:val="22"/>
          <w:lang w:eastAsia="en-US"/>
        </w:rPr>
        <w:t>ConMGs</w:t>
      </w:r>
      <w:proofErr w:type="spellEnd"/>
    </w:p>
    <w:p w14:paraId="109AEB4F" w14:textId="77777777" w:rsidR="00197D40" w:rsidRPr="00F43CB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Document for:</w:t>
      </w:r>
      <w:r w:rsidR="0082637F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Pr="00F43CB1">
        <w:rPr>
          <w:rFonts w:ascii="Arial" w:eastAsia="SimSun" w:hAnsi="Arial" w:cs="Arial"/>
          <w:sz w:val="22"/>
          <w:szCs w:val="22"/>
          <w:lang w:eastAsia="en-US"/>
        </w:rPr>
        <w:t>Discussion</w:t>
      </w: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 xml:space="preserve">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3B7738A6" w14:textId="398B0934" w:rsidR="00264D0F" w:rsidRDefault="000806E5" w:rsidP="00264D0F">
      <w:pPr>
        <w:jc w:val="both"/>
        <w:rPr>
          <w:rFonts w:eastAsiaTheme="minorEastAsia"/>
          <w:lang w:val="en-US" w:eastAsia="zh-TW"/>
        </w:rPr>
      </w:pPr>
      <w:bookmarkStart w:id="10" w:name="_Ref516345544"/>
      <w:r>
        <w:rPr>
          <w:rFonts w:eastAsiaTheme="minorEastAsia"/>
          <w:lang w:val="en-US" w:eastAsia="zh-CN"/>
        </w:rPr>
        <w:t xml:space="preserve">During </w:t>
      </w:r>
      <w:r w:rsidR="00F90FA4">
        <w:rPr>
          <w:rFonts w:eastAsiaTheme="minorEastAsia"/>
          <w:lang w:val="en-US" w:eastAsia="zh-CN"/>
        </w:rPr>
        <w:t xml:space="preserve">RAN4 </w:t>
      </w:r>
      <w:r w:rsidR="002C78F5">
        <w:rPr>
          <w:rFonts w:eastAsiaTheme="minorEastAsia"/>
          <w:lang w:val="en-US" w:eastAsia="zh-CN"/>
        </w:rPr>
        <w:t>discuss</w:t>
      </w:r>
      <w:r>
        <w:rPr>
          <w:rFonts w:eastAsiaTheme="minorEastAsia"/>
          <w:lang w:val="en-US" w:eastAsia="zh-CN"/>
        </w:rPr>
        <w:t>ing</w:t>
      </w:r>
      <w:r w:rsidR="00F90FA4">
        <w:rPr>
          <w:rFonts w:eastAsiaTheme="minorEastAsia"/>
          <w:lang w:val="en-US" w:eastAsia="zh-CN"/>
        </w:rPr>
        <w:t xml:space="preserve"> </w:t>
      </w:r>
      <w:r w:rsidR="00E137EE" w:rsidRPr="00931363">
        <w:rPr>
          <w:rFonts w:eastAsiaTheme="minorEastAsia"/>
          <w:lang w:val="en-US" w:eastAsia="zh-CN"/>
        </w:rPr>
        <w:t xml:space="preserve">the </w:t>
      </w:r>
      <w:r w:rsidR="005144FC">
        <w:rPr>
          <w:rFonts w:eastAsiaTheme="minorEastAsia"/>
          <w:lang w:val="en-US" w:eastAsia="zh-CN"/>
        </w:rPr>
        <w:t xml:space="preserve">combination of Pre-MG and </w:t>
      </w:r>
      <w:proofErr w:type="spellStart"/>
      <w:r w:rsidR="005144FC">
        <w:rPr>
          <w:rFonts w:eastAsiaTheme="minorEastAsia"/>
          <w:lang w:val="en-US" w:eastAsia="zh-CN"/>
        </w:rPr>
        <w:t>ConMGs</w:t>
      </w:r>
      <w:proofErr w:type="spellEnd"/>
      <w:r w:rsidR="0030319E" w:rsidRPr="00931363">
        <w:rPr>
          <w:rFonts w:eastAsiaTheme="minorEastAsia"/>
          <w:lang w:val="en-US" w:eastAsia="zh-CN"/>
        </w:rPr>
        <w:t xml:space="preserve"> [1]</w:t>
      </w:r>
      <w:r>
        <w:rPr>
          <w:rFonts w:eastAsiaTheme="minorEastAsia"/>
          <w:lang w:val="en-US" w:eastAsia="zh-CN"/>
        </w:rPr>
        <w:t>,</w:t>
      </w:r>
      <w:r w:rsidR="002304B4" w:rsidRPr="00931363">
        <w:rPr>
          <w:rFonts w:eastAsiaTheme="minorEastAsia"/>
          <w:lang w:val="en-US" w:eastAsia="zh-TW"/>
        </w:rPr>
        <w:t xml:space="preserve"> </w:t>
      </w:r>
      <w:r>
        <w:rPr>
          <w:rFonts w:eastAsiaTheme="minorEastAsia"/>
          <w:lang w:val="en-US" w:eastAsia="zh-TW"/>
        </w:rPr>
        <w:t>the following</w:t>
      </w:r>
      <w:r w:rsidR="00264D0F">
        <w:rPr>
          <w:rFonts w:eastAsiaTheme="minorEastAsia"/>
          <w:lang w:val="en-US" w:eastAsia="zh-TW"/>
        </w:rPr>
        <w:t xml:space="preserve"> terminolo</w:t>
      </w:r>
      <w:r w:rsidR="00CE2E4C">
        <w:rPr>
          <w:rFonts w:eastAsiaTheme="minorEastAsia"/>
          <w:lang w:val="en-US" w:eastAsia="zh-TW"/>
        </w:rPr>
        <w:t>gies</w:t>
      </w:r>
      <w:r w:rsidR="00264D0F">
        <w:rPr>
          <w:rFonts w:eastAsiaTheme="minorEastAsia"/>
          <w:lang w:val="en-US" w:eastAsia="zh-TW"/>
        </w:rPr>
        <w:t xml:space="preserve"> for gap were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D0F" w14:paraId="75076819" w14:textId="77777777" w:rsidTr="00F90236">
        <w:tc>
          <w:tcPr>
            <w:tcW w:w="9629" w:type="dxa"/>
          </w:tcPr>
          <w:p w14:paraId="67C51DC1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10137312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553239FA" w14:textId="77777777" w:rsidR="00264D0F" w:rsidRPr="008D6258" w:rsidRDefault="00264D0F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 xml:space="preserve">Type-1 MG: Gap(s) configured via </w:t>
            </w:r>
            <w:proofErr w:type="spellStart"/>
            <w:r w:rsidRPr="008D6258">
              <w:rPr>
                <w:sz w:val="18"/>
                <w:szCs w:val="18"/>
                <w:lang w:eastAsia="zh-CN"/>
              </w:rPr>
              <w:t>GapConfig</w:t>
            </w:r>
            <w:proofErr w:type="spellEnd"/>
            <w:r w:rsidRPr="008D6258">
              <w:rPr>
                <w:sz w:val="18"/>
                <w:szCs w:val="18"/>
                <w:lang w:eastAsia="zh-CN"/>
              </w:rPr>
              <w:t xml:space="preserve"> without </w:t>
            </w:r>
            <w:proofErr w:type="gramStart"/>
            <w:r w:rsidRPr="008D6258">
              <w:rPr>
                <w:sz w:val="18"/>
                <w:szCs w:val="18"/>
                <w:lang w:eastAsia="zh-CN"/>
              </w:rPr>
              <w:t>suffix</w:t>
            </w:r>
            <w:proofErr w:type="gramEnd"/>
          </w:p>
          <w:p w14:paraId="02E70DC1" w14:textId="77777777" w:rsidR="00264D0F" w:rsidRPr="008D6258" w:rsidRDefault="00264D0F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01D1BDD9" w14:textId="0674E4F7" w:rsidR="00133186" w:rsidRPr="00931363" w:rsidRDefault="00133186" w:rsidP="00264D0F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>In this contribution</w:t>
      </w:r>
      <w:r w:rsidR="008B645E" w:rsidRPr="00931363">
        <w:rPr>
          <w:rFonts w:eastAsiaTheme="minorEastAsia"/>
          <w:lang w:val="en-US" w:eastAsia="zh-TW"/>
        </w:rPr>
        <w:t>,</w:t>
      </w:r>
      <w:r w:rsidRPr="00931363">
        <w:rPr>
          <w:rFonts w:eastAsiaTheme="minorEastAsia"/>
          <w:lang w:val="en-US" w:eastAsia="zh-TW"/>
        </w:rPr>
        <w:t xml:space="preserve"> we </w:t>
      </w:r>
      <w:r w:rsidR="00626C8C" w:rsidRPr="00931363">
        <w:rPr>
          <w:rFonts w:eastAsiaTheme="minorEastAsia"/>
          <w:lang w:val="en-US" w:eastAsia="zh-TW"/>
        </w:rPr>
        <w:t>will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5144FC">
        <w:rPr>
          <w:rFonts w:eastAsiaTheme="minorEastAsia"/>
          <w:lang w:val="en-US" w:eastAsia="zh-TW"/>
        </w:rPr>
        <w:t xml:space="preserve">discuss the </w:t>
      </w:r>
      <w:r w:rsidR="00D55474">
        <w:rPr>
          <w:rFonts w:eastAsiaTheme="minorEastAsia"/>
          <w:lang w:val="en-US" w:eastAsia="zh-TW"/>
        </w:rPr>
        <w:t>remaining</w:t>
      </w:r>
      <w:r w:rsidR="00117967">
        <w:rPr>
          <w:rFonts w:eastAsiaTheme="minorEastAsia"/>
          <w:lang w:val="en-US" w:eastAsia="zh-TW"/>
        </w:rPr>
        <w:t xml:space="preserve"> issues</w:t>
      </w:r>
      <w:r w:rsidR="005144FC">
        <w:rPr>
          <w:rFonts w:eastAsiaTheme="minorEastAsia"/>
          <w:lang w:val="en-US" w:eastAsia="zh-TW"/>
        </w:rPr>
        <w:t xml:space="preserve"> for Pre-MG and </w:t>
      </w:r>
      <w:proofErr w:type="spellStart"/>
      <w:r w:rsidR="005144FC">
        <w:rPr>
          <w:rFonts w:eastAsiaTheme="minorEastAsia"/>
          <w:lang w:val="en-US" w:eastAsia="zh-TW"/>
        </w:rPr>
        <w:t>ConMGs</w:t>
      </w:r>
      <w:proofErr w:type="spellEnd"/>
      <w:r w:rsidRPr="00931363">
        <w:rPr>
          <w:rFonts w:eastAsiaTheme="minorEastAsia"/>
          <w:lang w:val="en-US" w:eastAsia="zh-TW"/>
        </w:rPr>
        <w:t>.</w:t>
      </w:r>
    </w:p>
    <w:p w14:paraId="7FD8A869" w14:textId="18545D9E" w:rsidR="00373477" w:rsidRPr="00AA3120" w:rsidRDefault="00373477" w:rsidP="00AA3120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bookmarkStart w:id="11" w:name="_Ref71471041"/>
      <w:bookmarkStart w:id="12" w:name="_Ref78624429"/>
      <w:r w:rsidRPr="00AA3120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Capability</w:t>
      </w:r>
    </w:p>
    <w:p w14:paraId="5C77FB6F" w14:textId="685BB393" w:rsidR="00A537A0" w:rsidRPr="00906574" w:rsidRDefault="009D59E9" w:rsidP="00373477">
      <w:pPr>
        <w:rPr>
          <w:rFonts w:eastAsiaTheme="minorEastAsia"/>
          <w:b/>
          <w:bCs/>
          <w:u w:val="single"/>
          <w:lang w:val="en-US" w:eastAsia="zh-TW"/>
        </w:rPr>
      </w:pPr>
      <w:r w:rsidRPr="00906574">
        <w:rPr>
          <w:rFonts w:eastAsiaTheme="minorEastAsia"/>
          <w:b/>
          <w:bCs/>
          <w:u w:val="single"/>
          <w:lang w:val="en-US" w:eastAsia="zh-TW"/>
        </w:rPr>
        <w:t>Baseline capability</w:t>
      </w:r>
    </w:p>
    <w:p w14:paraId="0D94C243" w14:textId="1154096C" w:rsidR="009D59E9" w:rsidRDefault="00906574" w:rsidP="00373477">
      <w:pPr>
        <w:rPr>
          <w:rFonts w:eastAsiaTheme="minorEastAsia"/>
          <w:lang w:val="en-US" w:eastAsia="zh-TW"/>
        </w:rPr>
      </w:pPr>
      <w:r w:rsidRPr="00906574">
        <w:rPr>
          <w:rFonts w:eastAsiaTheme="minorEastAsia"/>
          <w:lang w:val="en-US" w:eastAsia="zh-TW"/>
        </w:rPr>
        <w:t xml:space="preserve">In last meeting, the WF </w:t>
      </w:r>
      <w:r>
        <w:rPr>
          <w:rFonts w:eastAsiaTheme="minorEastAsia"/>
          <w:lang w:val="en-US" w:eastAsia="zh-TW"/>
        </w:rPr>
        <w:t xml:space="preserve">listed </w:t>
      </w:r>
      <w:r w:rsidR="00657989">
        <w:rPr>
          <w:rFonts w:eastAsiaTheme="minorEastAsia"/>
          <w:lang w:val="en-US" w:eastAsia="zh-TW"/>
        </w:rPr>
        <w:t>the possible feature list.</w:t>
      </w:r>
      <w:r w:rsidR="00D07553">
        <w:rPr>
          <w:rFonts w:eastAsiaTheme="minorEastAsia"/>
          <w:lang w:val="en-US" w:eastAsia="zh-TW"/>
        </w:rPr>
        <w:t xml:space="preserve"> We think it’s reasonable to only define single capability for UE to support </w:t>
      </w:r>
      <w:proofErr w:type="spellStart"/>
      <w:r w:rsidR="005F60F6">
        <w:rPr>
          <w:rFonts w:eastAsiaTheme="minorEastAsia"/>
          <w:lang w:val="en-US" w:eastAsia="zh-TW"/>
        </w:rPr>
        <w:t>Con-MGs+Pre-MG</w:t>
      </w:r>
      <w:proofErr w:type="spellEnd"/>
      <w:r w:rsidR="005F60F6">
        <w:rPr>
          <w:rFonts w:eastAsiaTheme="minorEastAsia"/>
          <w:lang w:val="en-US" w:eastAsia="zh-TW"/>
        </w:rPr>
        <w:t xml:space="preserve">. When UE plans to support Con-MGs with Pre-MG, UE shall support </w:t>
      </w:r>
      <w:r w:rsidR="0079056F">
        <w:rPr>
          <w:rFonts w:eastAsiaTheme="minorEastAsia"/>
          <w:lang w:val="en-US" w:eastAsia="zh-TW"/>
        </w:rPr>
        <w:t xml:space="preserve">all </w:t>
      </w:r>
      <w:r w:rsidR="008F097E">
        <w:rPr>
          <w:rFonts w:eastAsiaTheme="minorEastAsia"/>
          <w:lang w:val="en-US" w:eastAsia="zh-TW"/>
        </w:rPr>
        <w:t xml:space="preserve">UE behaviors </w:t>
      </w:r>
      <w:r w:rsidR="0079056F">
        <w:rPr>
          <w:rFonts w:eastAsiaTheme="minorEastAsia"/>
          <w:lang w:val="en-US" w:eastAsia="zh-TW"/>
        </w:rPr>
        <w:t xml:space="preserve">which </w:t>
      </w:r>
      <w:r w:rsidR="008F097E">
        <w:rPr>
          <w:rFonts w:eastAsiaTheme="minorEastAsia"/>
          <w:lang w:val="en-US" w:eastAsia="zh-TW"/>
        </w:rPr>
        <w:t>are</w:t>
      </w:r>
      <w:r w:rsidR="0079056F">
        <w:rPr>
          <w:rFonts w:eastAsiaTheme="minorEastAsia"/>
          <w:lang w:val="en-US" w:eastAsia="zh-TW"/>
        </w:rPr>
        <w:t xml:space="preserve"> defined in RAN4.</w:t>
      </w:r>
      <w:r w:rsidR="005F60F6">
        <w:rPr>
          <w:rFonts w:eastAsiaTheme="minorEastAsia"/>
          <w:lang w:val="en-US" w:eastAsia="zh-TW"/>
        </w:rPr>
        <w:t xml:space="preserve"> </w:t>
      </w:r>
      <w:r w:rsidR="008F097E">
        <w:rPr>
          <w:rFonts w:eastAsiaTheme="minorEastAsia"/>
          <w:lang w:val="en-US" w:eastAsia="zh-TW"/>
        </w:rPr>
        <w:t xml:space="preserve">Thus, single </w:t>
      </w:r>
      <w:proofErr w:type="spellStart"/>
      <w:r w:rsidR="008F097E">
        <w:rPr>
          <w:rFonts w:eastAsiaTheme="minorEastAsia"/>
          <w:lang w:val="en-US" w:eastAsia="zh-TW"/>
        </w:rPr>
        <w:t>Con-MGs+Pre-MG</w:t>
      </w:r>
      <w:proofErr w:type="spellEnd"/>
      <w:r w:rsidR="008F097E">
        <w:rPr>
          <w:rFonts w:eastAsiaTheme="minorEastAsia"/>
          <w:lang w:val="en-US" w:eastAsia="zh-TW"/>
        </w:rPr>
        <w:t xml:space="preserve"> capability is enough.</w:t>
      </w:r>
    </w:p>
    <w:p w14:paraId="68CA1B26" w14:textId="17B251A6" w:rsidR="00657989" w:rsidRPr="00906574" w:rsidRDefault="008F097E" w:rsidP="00373477">
      <w:pPr>
        <w:rPr>
          <w:rFonts w:eastAsiaTheme="minorEastAsia"/>
          <w:lang w:val="en-US" w:eastAsia="zh-TW"/>
        </w:rPr>
      </w:pPr>
      <w:bookmarkStart w:id="13" w:name="_Ref155706049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4F7E88">
        <w:rPr>
          <w:rFonts w:eastAsia="SimSun"/>
          <w:b/>
          <w:bCs/>
          <w:i/>
          <w:noProof/>
          <w:szCs w:val="22"/>
        </w:rPr>
        <w:t>1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RAN4 to agree single</w:t>
      </w:r>
      <w:r w:rsidR="00E97386" w:rsidRPr="00E97386">
        <w:rPr>
          <w:rFonts w:eastAsia="SimSun"/>
          <w:b/>
          <w:bCs/>
          <w:i/>
          <w:szCs w:val="22"/>
        </w:rPr>
        <w:t xml:space="preserve"> </w:t>
      </w:r>
      <w:r w:rsidR="00E97386">
        <w:rPr>
          <w:rFonts w:eastAsia="SimSun"/>
          <w:b/>
          <w:bCs/>
          <w:i/>
          <w:szCs w:val="22"/>
        </w:rPr>
        <w:t>capability for</w:t>
      </w:r>
      <w:r>
        <w:rPr>
          <w:rFonts w:eastAsia="SimSun"/>
          <w:b/>
          <w:bCs/>
          <w:i/>
          <w:szCs w:val="22"/>
        </w:rPr>
        <w:t xml:space="preserve"> </w:t>
      </w:r>
      <w:proofErr w:type="spellStart"/>
      <w:r w:rsidRPr="008F097E">
        <w:rPr>
          <w:rFonts w:eastAsia="SimSun"/>
          <w:b/>
          <w:bCs/>
          <w:i/>
          <w:szCs w:val="22"/>
        </w:rPr>
        <w:t>Con-MGs+Pre-MG</w:t>
      </w:r>
      <w:proofErr w:type="spellEnd"/>
      <w:r>
        <w:rPr>
          <w:rFonts w:eastAsia="SimSun"/>
          <w:b/>
          <w:bCs/>
          <w:i/>
          <w:szCs w:val="22"/>
        </w:rPr>
        <w:t>.</w:t>
      </w:r>
      <w:bookmarkEnd w:id="13"/>
    </w:p>
    <w:p w14:paraId="439B4CF8" w14:textId="796D1215" w:rsidR="009D59E9" w:rsidRPr="00906574" w:rsidRDefault="009D59E9" w:rsidP="00373477">
      <w:pPr>
        <w:rPr>
          <w:rFonts w:eastAsiaTheme="minorEastAsia"/>
          <w:b/>
          <w:bCs/>
          <w:u w:val="single"/>
          <w:lang w:val="en-US" w:eastAsia="zh-TW"/>
        </w:rPr>
      </w:pPr>
      <w:r w:rsidRPr="00906574">
        <w:rPr>
          <w:rFonts w:eastAsiaTheme="minorEastAsia"/>
          <w:b/>
          <w:bCs/>
          <w:u w:val="single"/>
          <w:lang w:val="en-US" w:eastAsia="zh-TW"/>
        </w:rPr>
        <w:t>Simultaneous activation</w:t>
      </w:r>
    </w:p>
    <w:p w14:paraId="7B1D2D37" w14:textId="77777777" w:rsidR="004F7E88" w:rsidRDefault="003827A7" w:rsidP="00373477">
      <w:pPr>
        <w:rPr>
          <w:rFonts w:eastAsiaTheme="minorEastAsia"/>
          <w:lang w:val="en-US" w:eastAsia="zh-TW"/>
        </w:rPr>
      </w:pPr>
      <w:r w:rsidRPr="003827A7">
        <w:rPr>
          <w:rFonts w:eastAsiaTheme="minorEastAsia"/>
          <w:lang w:val="en-US" w:eastAsia="zh-TW"/>
        </w:rPr>
        <w:t xml:space="preserve">When RAN4 discussed simultaneous activation procedure, additional delay </w:t>
      </w:r>
      <w:r w:rsidR="0071082C">
        <w:rPr>
          <w:rFonts w:eastAsiaTheme="minorEastAsia"/>
          <w:lang w:val="en-US" w:eastAsia="zh-TW"/>
        </w:rPr>
        <w:t>ha</w:t>
      </w:r>
      <w:r w:rsidRPr="003827A7">
        <w:rPr>
          <w:rFonts w:eastAsiaTheme="minorEastAsia"/>
          <w:lang w:val="en-US" w:eastAsia="zh-TW"/>
        </w:rPr>
        <w:t xml:space="preserve">s </w:t>
      </w:r>
      <w:r w:rsidR="0071082C">
        <w:rPr>
          <w:rFonts w:eastAsiaTheme="minorEastAsia"/>
          <w:lang w:val="en-US" w:eastAsia="zh-TW"/>
        </w:rPr>
        <w:t xml:space="preserve">already </w:t>
      </w:r>
      <w:r w:rsidRPr="003827A7">
        <w:rPr>
          <w:rFonts w:eastAsiaTheme="minorEastAsia"/>
          <w:lang w:val="en-US" w:eastAsia="zh-TW"/>
        </w:rPr>
        <w:t>allowed to UE</w:t>
      </w:r>
      <w:r w:rsidR="00016DC9">
        <w:rPr>
          <w:rFonts w:eastAsiaTheme="minorEastAsia"/>
          <w:lang w:val="en-US" w:eastAsia="zh-TW"/>
        </w:rPr>
        <w:t xml:space="preserve"> compared with single Pre-MG activation</w:t>
      </w:r>
      <w:r w:rsidRPr="003827A7">
        <w:rPr>
          <w:rFonts w:eastAsiaTheme="minorEastAsia"/>
          <w:lang w:val="en-US" w:eastAsia="zh-TW"/>
        </w:rPr>
        <w:t>.</w:t>
      </w:r>
      <w:r w:rsidR="00B74B23">
        <w:rPr>
          <w:rFonts w:eastAsiaTheme="minorEastAsia"/>
          <w:lang w:val="en-US" w:eastAsia="zh-TW"/>
        </w:rPr>
        <w:t xml:space="preserve"> </w:t>
      </w:r>
      <w:r w:rsidR="00A45D10">
        <w:rPr>
          <w:rFonts w:eastAsiaTheme="minorEastAsia"/>
          <w:lang w:val="en-US" w:eastAsia="zh-TW"/>
        </w:rPr>
        <w:t xml:space="preserve">In Rel-17, when RAN4 introduced Pre-MG, the capability of multiple trigger events for Pre-MG activation has already supported. Thus, we don’t think </w:t>
      </w:r>
      <w:r w:rsidR="004F7E88">
        <w:rPr>
          <w:rFonts w:eastAsiaTheme="minorEastAsia"/>
          <w:lang w:val="en-US" w:eastAsia="zh-TW"/>
        </w:rPr>
        <w:t>it’s necessary to introduce additional capability for simultaneous activation for multiple Pre-</w:t>
      </w:r>
      <w:proofErr w:type="spellStart"/>
      <w:r w:rsidR="004F7E88">
        <w:rPr>
          <w:rFonts w:eastAsiaTheme="minorEastAsia"/>
          <w:lang w:val="en-US" w:eastAsia="zh-TW"/>
        </w:rPr>
        <w:t>MGs.</w:t>
      </w:r>
      <w:proofErr w:type="spellEnd"/>
    </w:p>
    <w:p w14:paraId="766C541D" w14:textId="7E059562" w:rsidR="003827A7" w:rsidRPr="00906574" w:rsidRDefault="004F7E88" w:rsidP="00373477">
      <w:pPr>
        <w:rPr>
          <w:rFonts w:eastAsiaTheme="minorEastAsia"/>
          <w:b/>
          <w:bCs/>
          <w:u w:val="single"/>
          <w:lang w:val="en-US" w:eastAsia="zh-TW"/>
        </w:rPr>
      </w:pPr>
      <w:bookmarkStart w:id="14" w:name="_Ref155706052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>
        <w:rPr>
          <w:rFonts w:eastAsia="SimSun"/>
          <w:b/>
          <w:bCs/>
          <w:i/>
          <w:noProof/>
          <w:szCs w:val="22"/>
        </w:rPr>
        <w:t>2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9476B7">
        <w:rPr>
          <w:rFonts w:eastAsia="SimSun"/>
          <w:b/>
          <w:bCs/>
          <w:i/>
          <w:szCs w:val="22"/>
        </w:rPr>
        <w:t>No additional capability is needed to handle the</w:t>
      </w:r>
      <w:r>
        <w:rPr>
          <w:rFonts w:eastAsia="SimSun"/>
          <w:b/>
          <w:bCs/>
          <w:i/>
          <w:szCs w:val="22"/>
        </w:rPr>
        <w:t xml:space="preserve"> simultaneous activation.</w:t>
      </w:r>
      <w:bookmarkEnd w:id="14"/>
    </w:p>
    <w:p w14:paraId="2ECD3DA8" w14:textId="5EB578BE" w:rsidR="009D59E9" w:rsidRPr="00906574" w:rsidRDefault="009D59E9" w:rsidP="00373477">
      <w:pPr>
        <w:rPr>
          <w:rFonts w:eastAsiaTheme="minorEastAsia"/>
          <w:b/>
          <w:bCs/>
          <w:u w:val="single"/>
          <w:lang w:val="en-US" w:eastAsia="zh-TW"/>
        </w:rPr>
      </w:pPr>
      <w:r w:rsidRPr="00906574">
        <w:rPr>
          <w:rFonts w:eastAsiaTheme="minorEastAsia"/>
          <w:b/>
          <w:bCs/>
          <w:u w:val="single"/>
          <w:lang w:val="en-US" w:eastAsia="zh-TW"/>
        </w:rPr>
        <w:t>Dynamic collision</w:t>
      </w:r>
    </w:p>
    <w:p w14:paraId="2877FD85" w14:textId="5E41CEEE" w:rsidR="008F097E" w:rsidRDefault="00B66E74" w:rsidP="008F097E">
      <w:pPr>
        <w:rPr>
          <w:rFonts w:eastAsiaTheme="minorEastAsia"/>
          <w:lang w:val="en-US" w:eastAsia="zh-TW"/>
        </w:rPr>
      </w:pPr>
      <w:proofErr w:type="spellStart"/>
      <w:r>
        <w:rPr>
          <w:rFonts w:eastAsiaTheme="minorEastAsia"/>
          <w:lang w:val="en-US" w:eastAsia="zh-TW"/>
        </w:rPr>
        <w:t>Con-MGs+Pre-MG</w:t>
      </w:r>
      <w:proofErr w:type="spellEnd"/>
      <w:r>
        <w:rPr>
          <w:rFonts w:eastAsiaTheme="minorEastAsia"/>
          <w:lang w:val="en-US" w:eastAsia="zh-TW"/>
        </w:rPr>
        <w:t xml:space="preserve"> is an optional feature </w:t>
      </w:r>
      <w:r w:rsidR="00115787">
        <w:rPr>
          <w:rFonts w:eastAsiaTheme="minorEastAsia"/>
          <w:lang w:val="en-US" w:eastAsia="zh-TW"/>
        </w:rPr>
        <w:t xml:space="preserve">which is based on two other separate capability Con-MGs and Pre-MG. </w:t>
      </w:r>
      <w:r w:rsidR="006A4A51">
        <w:rPr>
          <w:rFonts w:eastAsiaTheme="minorEastAsia"/>
          <w:lang w:val="en-US" w:eastAsia="zh-TW"/>
        </w:rPr>
        <w:t xml:space="preserve">Compared with the legacy Con-MGs and Pre-MG, the new </w:t>
      </w:r>
      <w:r w:rsidR="00E42573">
        <w:rPr>
          <w:rFonts w:eastAsiaTheme="minorEastAsia"/>
          <w:lang w:val="en-US" w:eastAsia="zh-TW"/>
        </w:rPr>
        <w:t xml:space="preserve">UE </w:t>
      </w:r>
      <w:r w:rsidR="00E97386">
        <w:rPr>
          <w:rFonts w:eastAsiaTheme="minorEastAsia"/>
          <w:lang w:val="en-US" w:eastAsia="zh-TW"/>
        </w:rPr>
        <w:t>behavior</w:t>
      </w:r>
      <w:r w:rsidR="00E42573">
        <w:rPr>
          <w:rFonts w:eastAsiaTheme="minorEastAsia"/>
          <w:lang w:val="en-US" w:eastAsia="zh-TW"/>
        </w:rPr>
        <w:t xml:space="preserve"> is about dynamic collision. Thus, once</w:t>
      </w:r>
      <w:r w:rsidR="006A4A51">
        <w:rPr>
          <w:rFonts w:eastAsiaTheme="minorEastAsia"/>
          <w:lang w:val="en-US" w:eastAsia="zh-TW"/>
        </w:rPr>
        <w:t xml:space="preserve"> UE support</w:t>
      </w:r>
      <w:r w:rsidR="00E42573">
        <w:rPr>
          <w:rFonts w:eastAsiaTheme="minorEastAsia"/>
          <w:lang w:val="en-US" w:eastAsia="zh-TW"/>
        </w:rPr>
        <w:t>s</w:t>
      </w:r>
      <w:r w:rsidR="006A4A51">
        <w:rPr>
          <w:rFonts w:eastAsiaTheme="minorEastAsia"/>
          <w:lang w:val="en-US" w:eastAsia="zh-TW"/>
        </w:rPr>
        <w:t xml:space="preserve"> this advanced feature, it should support the dynamic collision</w:t>
      </w:r>
      <w:r w:rsidR="009476B7">
        <w:rPr>
          <w:rFonts w:eastAsiaTheme="minorEastAsia"/>
          <w:lang w:val="en-US" w:eastAsia="zh-TW"/>
        </w:rPr>
        <w:t xml:space="preserve"> without additional capability. </w:t>
      </w:r>
      <w:bookmarkStart w:id="15" w:name="_Ref144978098"/>
    </w:p>
    <w:p w14:paraId="74B932C9" w14:textId="1DE38C96" w:rsidR="009476B7" w:rsidRPr="00373477" w:rsidRDefault="00EA4A98" w:rsidP="008F097E">
      <w:pPr>
        <w:rPr>
          <w:rFonts w:eastAsiaTheme="minorEastAsia"/>
          <w:lang w:val="en-US" w:eastAsia="zh-TW"/>
        </w:rPr>
      </w:pPr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4F7E88">
        <w:rPr>
          <w:rFonts w:eastAsia="SimSun"/>
          <w:b/>
          <w:bCs/>
          <w:i/>
          <w:noProof/>
          <w:szCs w:val="22"/>
        </w:rPr>
        <w:t>3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9476B7">
        <w:rPr>
          <w:rFonts w:eastAsia="SimSun"/>
          <w:b/>
          <w:bCs/>
          <w:i/>
          <w:szCs w:val="22"/>
        </w:rPr>
        <w:t>No additional capability is needed to handle the dynamic collision.</w:t>
      </w:r>
      <w:bookmarkEnd w:id="15"/>
    </w:p>
    <w:p w14:paraId="049DE92F" w14:textId="6E1DBC4F" w:rsidR="00AE1CC7" w:rsidRDefault="001411ED" w:rsidP="001411ED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bookmarkStart w:id="16" w:name="_Ref126484261"/>
      <w:bookmarkEnd w:id="10"/>
      <w:bookmarkEnd w:id="11"/>
      <w:bookmarkEnd w:id="12"/>
      <w:r w:rsidRPr="001411ED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Pre-MG </w:t>
      </w:r>
      <w:r w:rsidR="00AA3120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remaining issue</w:t>
      </w:r>
    </w:p>
    <w:p w14:paraId="6D4DC6B0" w14:textId="52340F7A" w:rsidR="00B71046" w:rsidRDefault="00B71046" w:rsidP="007F41D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RAN4 #106 meeting, we propose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</w:t>
      </w:r>
      <w:r w:rsidR="009D4E59">
        <w:rPr>
          <w:rFonts w:eastAsiaTheme="minorEastAsia"/>
          <w:lang w:val="en-US" w:eastAsia="zh-TW"/>
        </w:rPr>
        <w:t xml:space="preserve">to further clarify </w:t>
      </w:r>
      <w:r>
        <w:rPr>
          <w:rFonts w:eastAsiaTheme="minorEastAsia"/>
          <w:lang w:val="en-US" w:eastAsia="zh-TW"/>
        </w:rPr>
        <w:t xml:space="preserve">the Pre-MG association </w:t>
      </w:r>
      <w:r w:rsidR="009D4E59">
        <w:rPr>
          <w:rFonts w:eastAsiaTheme="minorEastAsia"/>
          <w:lang w:val="en-US" w:eastAsia="zh-TW"/>
        </w:rPr>
        <w:t>rules</w:t>
      </w:r>
      <w:r>
        <w:rPr>
          <w:rFonts w:eastAsiaTheme="minorEastAsia"/>
          <w:lang w:val="en-US" w:eastAsia="zh-TW"/>
        </w:rPr>
        <w:t>. During the meeting, RAN4 agree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to focus on Rel-17 concurrent gaps association rule firstly.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1046" w14:paraId="541B7976" w14:textId="77777777" w:rsidTr="00B71046">
        <w:tc>
          <w:tcPr>
            <w:tcW w:w="9629" w:type="dxa"/>
          </w:tcPr>
          <w:p w14:paraId="0F1DCBB1" w14:textId="77777777" w:rsidR="00B71046" w:rsidRPr="00B71046" w:rsidRDefault="00B71046" w:rsidP="00B71046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b/>
                <w:bCs/>
                <w:sz w:val="18"/>
                <w:szCs w:val="18"/>
                <w:u w:val="single"/>
                <w:lang w:eastAsia="zh-CN"/>
              </w:rPr>
              <w:t>Issue 3-4-2: [Case 1] Pre-MG association clarification</w:t>
            </w:r>
            <w:r w:rsidRPr="00B71046">
              <w:rPr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051BFDE0" w14:textId="77777777" w:rsidR="00B71046" w:rsidRPr="00B71046" w:rsidRDefault="00B71046" w:rsidP="00B7104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sz w:val="18"/>
                <w:szCs w:val="18"/>
                <w:lang w:eastAsia="zh-CN"/>
              </w:rPr>
              <w:t>Moderator’s note: This issue is currently being discussed in Rel-17 measurement gap enhancements during the maintenance phase, hence RAN4 should postpone the discussion on this issue until it is resolved in Rel-17 measurement gap enhancements.</w:t>
            </w:r>
          </w:p>
          <w:p w14:paraId="1DE7332C" w14:textId="77777777" w:rsidR="00B71046" w:rsidRPr="00B71046" w:rsidRDefault="00B71046" w:rsidP="00B7104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B71046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B71046">
              <w:rPr>
                <w:sz w:val="18"/>
                <w:szCs w:val="18"/>
                <w:lang w:eastAsia="zh-CN"/>
              </w:rPr>
              <w:t xml:space="preserve">  </w:t>
            </w:r>
          </w:p>
          <w:p w14:paraId="76271347" w14:textId="21C88BCF" w:rsidR="00B71046" w:rsidRDefault="00B71046" w:rsidP="00B7104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Theme="minorEastAsia"/>
                <w:lang w:val="en-US" w:eastAsia="zh-TW"/>
              </w:rPr>
            </w:pPr>
            <w:r w:rsidRPr="00B71046">
              <w:rPr>
                <w:sz w:val="18"/>
                <w:szCs w:val="18"/>
                <w:lang w:eastAsia="zh-CN"/>
              </w:rPr>
              <w:t>Postpone until this issue is resolved in Rel-17 measurement gap enhancements maintenance</w:t>
            </w:r>
            <w:r w:rsidRPr="00B71046">
              <w:rPr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5B11C9E6" w14:textId="42779400" w:rsidR="001411ED" w:rsidRDefault="001411ED" w:rsidP="00F51D4C">
      <w:pPr>
        <w:spacing w:before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lastRenderedPageBreak/>
        <w:t>In last meeting, RAN4 agree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to further clarify the association for concurrent gaps in Rel-17 as follow.</w:t>
      </w:r>
      <w:r w:rsidR="00A31788">
        <w:rPr>
          <w:rFonts w:eastAsiaTheme="minorEastAsia"/>
          <w:lang w:val="en-US" w:eastAsia="zh-TW"/>
        </w:rPr>
        <w:t xml:space="preserve"> </w:t>
      </w:r>
      <w:r w:rsidR="00F51D4C">
        <w:rPr>
          <w:rFonts w:eastAsiaTheme="minorEastAsia"/>
          <w:lang w:val="en-US" w:eastAsia="zh-TW"/>
        </w:rPr>
        <w:t xml:space="preserve">Thus, </w:t>
      </w:r>
      <w:r w:rsidR="00A31788">
        <w:rPr>
          <w:rFonts w:eastAsiaTheme="minorEastAsia"/>
          <w:lang w:val="en-US" w:eastAsia="zh-TW"/>
        </w:rPr>
        <w:t xml:space="preserve">RAN4 can </w:t>
      </w:r>
      <w:r w:rsidR="00D635C6">
        <w:rPr>
          <w:rFonts w:eastAsiaTheme="minorEastAsia"/>
          <w:lang w:val="en-US" w:eastAsia="zh-TW"/>
        </w:rPr>
        <w:t>further</w:t>
      </w:r>
      <w:r w:rsidR="00A31788">
        <w:rPr>
          <w:rFonts w:eastAsiaTheme="minorEastAsia"/>
          <w:lang w:val="en-US" w:eastAsia="zh-TW"/>
        </w:rPr>
        <w:t xml:space="preserve"> check Pre-MGs’ association rules based on these latest concurrent gaps agreements.</w:t>
      </w:r>
      <w:r w:rsidR="00A25296">
        <w:rPr>
          <w:rFonts w:eastAsiaTheme="minorEastAsia"/>
          <w:lang w:val="en-US" w:eastAsia="zh-TW"/>
        </w:rPr>
        <w:t xml:space="preserve"> In our understanding, the </w:t>
      </w:r>
      <w:r w:rsidR="007F4CFF">
        <w:rPr>
          <w:rFonts w:eastAsiaTheme="minorEastAsia"/>
          <w:lang w:val="en-US" w:eastAsia="zh-TW"/>
        </w:rPr>
        <w:t xml:space="preserve">most important principle agreed in last meeting is whether an MO </w:t>
      </w:r>
      <w:r w:rsidR="00C06021">
        <w:rPr>
          <w:rFonts w:eastAsiaTheme="minorEastAsia"/>
          <w:lang w:val="en-US" w:eastAsia="zh-TW"/>
        </w:rPr>
        <w:t>should be measured within gap only depends on the measurement type, such as whether SSB is within the active BWP other than whether NW configures the association.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11ED" w14:paraId="561F6557" w14:textId="77777777" w:rsidTr="001411ED">
        <w:tc>
          <w:tcPr>
            <w:tcW w:w="9629" w:type="dxa"/>
          </w:tcPr>
          <w:p w14:paraId="1E6C70B2" w14:textId="33F842AF" w:rsidR="00A31788" w:rsidRPr="00A31788" w:rsidRDefault="00A31788" w:rsidP="00A317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31788">
              <w:rPr>
                <w:sz w:val="18"/>
                <w:szCs w:val="18"/>
                <w:u w:val="single"/>
                <w:lang w:eastAsia="zh-CN"/>
              </w:rPr>
              <w:t xml:space="preserve">Sub-topic 5-1: For an MO that can be measured outside MG and associated with a </w:t>
            </w:r>
            <w:proofErr w:type="gramStart"/>
            <w:r w:rsidRPr="00A31788">
              <w:rPr>
                <w:sz w:val="18"/>
                <w:szCs w:val="18"/>
                <w:u w:val="single"/>
                <w:lang w:eastAsia="zh-CN"/>
              </w:rPr>
              <w:t>MG</w:t>
            </w:r>
            <w:proofErr w:type="gramEnd"/>
          </w:p>
          <w:p w14:paraId="412C202D" w14:textId="77777777" w:rsidR="00A31788" w:rsidRPr="00A31788" w:rsidRDefault="00A31788" w:rsidP="00A317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31788">
              <w:rPr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54DB2B13" w14:textId="77777777" w:rsidR="00A31788" w:rsidRPr="00A31788" w:rsidRDefault="00A31788" w:rsidP="00A3178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val="en-US" w:eastAsia="zh-CN"/>
              </w:rPr>
            </w:pPr>
            <w:r w:rsidRPr="00A31788">
              <w:rPr>
                <w:sz w:val="18"/>
                <w:szCs w:val="18"/>
                <w:lang w:val="en-US" w:eastAsia="zh-CN"/>
              </w:rPr>
              <w:t>MO should be measured outside of associated MG when MO is partially or no overlapping with union of Con-MG</w:t>
            </w:r>
          </w:p>
          <w:p w14:paraId="6DFE76C5" w14:textId="14240BA9" w:rsidR="001411ED" w:rsidRDefault="00A31788" w:rsidP="00A3178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  <w:r w:rsidRPr="00A31788">
              <w:rPr>
                <w:sz w:val="18"/>
                <w:szCs w:val="18"/>
                <w:lang w:val="en-US" w:eastAsia="zh-CN"/>
              </w:rPr>
              <w:t>A MO is measured only within the associated MG if the MO can be measured outside of associated MG but fully overlap with the union of the Con-MG and partially overlap with the associated MG.</w:t>
            </w:r>
          </w:p>
        </w:tc>
      </w:tr>
    </w:tbl>
    <w:p w14:paraId="7CF9BADF" w14:textId="59FBB848" w:rsidR="001411ED" w:rsidRDefault="007F41DF" w:rsidP="0041273E">
      <w:pPr>
        <w:spacing w:before="12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When NW configures </w:t>
      </w:r>
      <w:r w:rsidR="003651F0">
        <w:rPr>
          <w:rFonts w:eastAsiaTheme="minorEastAsia"/>
          <w:lang w:val="en-US" w:eastAsia="zh-TW"/>
        </w:rPr>
        <w:t xml:space="preserve">one </w:t>
      </w:r>
      <w:r>
        <w:rPr>
          <w:rFonts w:eastAsiaTheme="minorEastAsia"/>
          <w:lang w:val="en-US" w:eastAsia="zh-TW"/>
        </w:rPr>
        <w:t>Pre-MG</w:t>
      </w:r>
      <w:r w:rsidR="003651F0">
        <w:rPr>
          <w:rFonts w:eastAsiaTheme="minorEastAsia"/>
          <w:lang w:val="en-US" w:eastAsia="zh-TW"/>
        </w:rPr>
        <w:t>(Pre-MG1)</w:t>
      </w:r>
      <w:r>
        <w:rPr>
          <w:rFonts w:eastAsiaTheme="minorEastAsia"/>
          <w:lang w:val="en-US" w:eastAsia="zh-TW"/>
        </w:rPr>
        <w:t xml:space="preserve"> and </w:t>
      </w:r>
      <w:r w:rsidR="003651F0">
        <w:rPr>
          <w:rFonts w:eastAsiaTheme="minorEastAsia"/>
          <w:lang w:val="en-US" w:eastAsia="zh-TW"/>
        </w:rPr>
        <w:t xml:space="preserve">another </w:t>
      </w:r>
      <w:r>
        <w:rPr>
          <w:rFonts w:eastAsiaTheme="minorEastAsia"/>
          <w:lang w:val="en-US" w:eastAsia="zh-TW"/>
        </w:rPr>
        <w:t>Pre-MG/MG</w:t>
      </w:r>
      <w:r w:rsidR="003651F0">
        <w:rPr>
          <w:rFonts w:eastAsiaTheme="minorEastAsia"/>
          <w:lang w:val="en-US" w:eastAsia="zh-TW"/>
        </w:rPr>
        <w:t xml:space="preserve">, once Pre-MG1 is </w:t>
      </w:r>
      <w:proofErr w:type="gramStart"/>
      <w:r w:rsidR="003651F0">
        <w:rPr>
          <w:rFonts w:eastAsiaTheme="minorEastAsia"/>
          <w:lang w:val="en-US" w:eastAsia="zh-TW"/>
        </w:rPr>
        <w:t>deactivated(</w:t>
      </w:r>
      <w:proofErr w:type="gramEnd"/>
      <w:r w:rsidR="003651F0">
        <w:rPr>
          <w:rFonts w:eastAsiaTheme="minorEastAsia"/>
          <w:lang w:val="en-US" w:eastAsia="zh-TW"/>
        </w:rPr>
        <w:t xml:space="preserve">which means all MOs associated with Pre-MG1 don’t need gap), </w:t>
      </w:r>
      <w:r w:rsidR="007237F6">
        <w:rPr>
          <w:rFonts w:eastAsiaTheme="minorEastAsia"/>
          <w:lang w:val="en-US" w:eastAsia="zh-TW"/>
        </w:rPr>
        <w:t xml:space="preserve">if the MO associated with Pre-MG1 </w:t>
      </w:r>
      <w:r w:rsidR="001E4B9E">
        <w:rPr>
          <w:rFonts w:eastAsiaTheme="minorEastAsia"/>
          <w:lang w:val="en-US" w:eastAsia="zh-TW"/>
        </w:rPr>
        <w:t xml:space="preserve">fully overlap with </w:t>
      </w:r>
      <w:r w:rsidR="006A01D3">
        <w:rPr>
          <w:rFonts w:eastAsiaTheme="minorEastAsia"/>
          <w:lang w:val="en-US" w:eastAsia="zh-TW"/>
        </w:rPr>
        <w:t xml:space="preserve">the </w:t>
      </w:r>
      <w:r w:rsidR="001E4B9E">
        <w:rPr>
          <w:rFonts w:eastAsiaTheme="minorEastAsia"/>
          <w:lang w:val="en-US" w:eastAsia="zh-TW"/>
        </w:rPr>
        <w:t>other activated Pre-MG/MG, the MO</w:t>
      </w:r>
      <w:r w:rsidR="006A01D3">
        <w:rPr>
          <w:rFonts w:eastAsiaTheme="minorEastAsia"/>
          <w:lang w:val="en-US" w:eastAsia="zh-TW"/>
        </w:rPr>
        <w:t xml:space="preserve"> </w:t>
      </w:r>
      <w:r w:rsidR="006A01D3" w:rsidRPr="00851312">
        <w:rPr>
          <w:rFonts w:eastAsiaTheme="minorEastAsia"/>
          <w:lang w:val="en-US" w:eastAsia="zh-TW"/>
        </w:rPr>
        <w:t>is measured only within the other activated Pre-MG/MG</w:t>
      </w:r>
      <w:r w:rsidR="001E4B9E">
        <w:rPr>
          <w:rFonts w:eastAsiaTheme="minorEastAsia"/>
          <w:lang w:val="en-US" w:eastAsia="zh-TW"/>
        </w:rPr>
        <w:t xml:space="preserve"> </w:t>
      </w:r>
      <w:r w:rsidR="00851312">
        <w:rPr>
          <w:rFonts w:eastAsiaTheme="minorEastAsia"/>
          <w:lang w:val="en-US" w:eastAsia="zh-TW"/>
        </w:rPr>
        <w:t>.</w:t>
      </w:r>
      <w:r w:rsidR="003651F0">
        <w:rPr>
          <w:rFonts w:eastAsiaTheme="minorEastAsia"/>
          <w:lang w:val="en-US" w:eastAsia="zh-TW"/>
        </w:rPr>
        <w:t xml:space="preserve"> </w:t>
      </w:r>
      <w:r w:rsidR="00BA77E7">
        <w:rPr>
          <w:rFonts w:eastAsiaTheme="minorEastAsia"/>
          <w:lang w:val="en-US" w:eastAsia="zh-TW"/>
        </w:rPr>
        <w:t>For example, if f0, f1, f2</w:t>
      </w:r>
      <w:r w:rsidR="00B20A72">
        <w:rPr>
          <w:rFonts w:eastAsiaTheme="minorEastAsia"/>
          <w:lang w:val="en-US" w:eastAsia="zh-TW"/>
        </w:rPr>
        <w:t xml:space="preserve"> are all associated with Pre-MG in the figure below, f0 and f2 shall perform measurement within Pre-MG when Pre-MG</w:t>
      </w:r>
      <w:r w:rsidR="0041273E">
        <w:rPr>
          <w:rFonts w:eastAsiaTheme="minorEastAsia"/>
          <w:lang w:val="en-US" w:eastAsia="zh-TW"/>
        </w:rPr>
        <w:t xml:space="preserve"> is </w:t>
      </w:r>
      <w:proofErr w:type="gramStart"/>
      <w:r w:rsidR="0041273E">
        <w:rPr>
          <w:rFonts w:eastAsiaTheme="minorEastAsia"/>
          <w:lang w:val="en-US" w:eastAsia="zh-TW"/>
        </w:rPr>
        <w:t xml:space="preserve">activated, </w:t>
      </w:r>
      <w:r w:rsidR="00EA4602">
        <w:rPr>
          <w:rFonts w:eastAsiaTheme="minorEastAsia"/>
          <w:lang w:val="en-US" w:eastAsia="zh-TW"/>
        </w:rPr>
        <w:t>and</w:t>
      </w:r>
      <w:proofErr w:type="gramEnd"/>
      <w:r w:rsidR="0041273E">
        <w:rPr>
          <w:rFonts w:eastAsiaTheme="minorEastAsia"/>
          <w:lang w:val="en-US" w:eastAsia="zh-TW"/>
        </w:rPr>
        <w:t xml:space="preserve"> perform measurement within MG when Pre-MG is deactivated.</w:t>
      </w:r>
    </w:p>
    <w:p w14:paraId="611FEAE9" w14:textId="28214B9E" w:rsidR="00BA77E7" w:rsidRDefault="00BA77E7" w:rsidP="00BA77E7">
      <w:pPr>
        <w:spacing w:before="120" w:after="120"/>
        <w:jc w:val="center"/>
        <w:rPr>
          <w:rFonts w:eastAsiaTheme="minorEastAsia"/>
          <w:lang w:val="en-US"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5F63B166" wp14:editId="1FAD0F84">
            <wp:extent cx="2512337" cy="1515008"/>
            <wp:effectExtent l="0" t="0" r="254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922" cy="1520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FE00B4" w14:textId="5B9B9FC0" w:rsidR="001411ED" w:rsidRPr="001411ED" w:rsidRDefault="0041273E" w:rsidP="001411ED">
      <w:pPr>
        <w:rPr>
          <w:rFonts w:eastAsiaTheme="minorEastAsia"/>
          <w:lang w:val="en-US" w:eastAsia="zh-TW"/>
        </w:rPr>
      </w:pPr>
      <w:bookmarkStart w:id="17" w:name="_Ref141711412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4F7E88">
        <w:rPr>
          <w:rFonts w:eastAsia="SimSun"/>
          <w:b/>
          <w:bCs/>
          <w:i/>
          <w:noProof/>
          <w:szCs w:val="22"/>
        </w:rPr>
        <w:t>4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="00FF45D1" w:rsidRPr="00931363">
        <w:rPr>
          <w:rFonts w:eastAsia="SimSun"/>
          <w:b/>
          <w:bCs/>
          <w:i/>
          <w:szCs w:val="22"/>
        </w:rPr>
        <w:t>When NW configures a Pre-MG</w:t>
      </w:r>
      <w:r w:rsidR="00FF45D1">
        <w:rPr>
          <w:rFonts w:eastAsia="SimSun"/>
          <w:b/>
          <w:bCs/>
          <w:i/>
          <w:szCs w:val="22"/>
        </w:rPr>
        <w:t>1</w:t>
      </w:r>
      <w:r w:rsidR="00FF45D1" w:rsidRPr="00931363">
        <w:rPr>
          <w:rFonts w:eastAsia="SimSun"/>
          <w:b/>
          <w:bCs/>
          <w:i/>
          <w:szCs w:val="22"/>
        </w:rPr>
        <w:t xml:space="preserve"> </w:t>
      </w:r>
      <w:r w:rsidR="00FF45D1">
        <w:rPr>
          <w:rFonts w:eastAsia="SimSun"/>
          <w:b/>
          <w:bCs/>
          <w:i/>
          <w:szCs w:val="22"/>
        </w:rPr>
        <w:t>and</w:t>
      </w:r>
      <w:r w:rsidR="00FF45D1" w:rsidRPr="00931363">
        <w:rPr>
          <w:rFonts w:eastAsia="SimSun"/>
          <w:b/>
          <w:bCs/>
          <w:i/>
          <w:szCs w:val="22"/>
        </w:rPr>
        <w:t xml:space="preserve"> a </w:t>
      </w:r>
      <w:r w:rsidR="00FF45D1">
        <w:rPr>
          <w:rFonts w:eastAsia="SimSun"/>
          <w:b/>
          <w:bCs/>
          <w:i/>
          <w:szCs w:val="22"/>
        </w:rPr>
        <w:t>Pre-MG2/Type-2 MG</w:t>
      </w:r>
      <w:r w:rsidR="00FF45D1" w:rsidRPr="00931363">
        <w:rPr>
          <w:rFonts w:eastAsia="SimSun"/>
          <w:b/>
          <w:bCs/>
          <w:i/>
          <w:szCs w:val="22"/>
        </w:rPr>
        <w:t xml:space="preserve"> in </w:t>
      </w:r>
      <w:proofErr w:type="spellStart"/>
      <w:r w:rsidR="00FF45D1" w:rsidRPr="00931363">
        <w:rPr>
          <w:rFonts w:eastAsia="SimSun"/>
          <w:b/>
          <w:bCs/>
          <w:i/>
          <w:szCs w:val="22"/>
        </w:rPr>
        <w:t>ConMGs</w:t>
      </w:r>
      <w:proofErr w:type="spellEnd"/>
      <w:r w:rsidR="00FF45D1" w:rsidRPr="00931363">
        <w:rPr>
          <w:rFonts w:eastAsia="SimSun"/>
          <w:b/>
          <w:bCs/>
          <w:i/>
          <w:szCs w:val="22"/>
        </w:rPr>
        <w:t xml:space="preserve">, </w:t>
      </w:r>
      <w:r w:rsidR="00FF45D1">
        <w:rPr>
          <w:rFonts w:eastAsia="SimSun"/>
          <w:b/>
          <w:bCs/>
          <w:i/>
          <w:szCs w:val="22"/>
        </w:rPr>
        <w:t>the MO associated with Pre-MG1 will be measured within activated Pre-MG2/Type-2 MG if Pre-MG1 is deactivated and the MO is fully overlapping with activated Pre-MG2/Type-2 MG.</w:t>
      </w:r>
      <w:bookmarkEnd w:id="17"/>
    </w:p>
    <w:bookmarkEnd w:id="16"/>
    <w:p w14:paraId="109AEBE6" w14:textId="2A2A410B" w:rsidR="00396914" w:rsidRPr="00931363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bookmarkEnd w:id="4"/>
    <w:bookmarkEnd w:id="5"/>
    <w:bookmarkEnd w:id="6"/>
    <w:bookmarkEnd w:id="7"/>
    <w:bookmarkEnd w:id="8"/>
    <w:bookmarkEnd w:id="9"/>
    <w:p w14:paraId="70C23225" w14:textId="75B615D6" w:rsidR="00813BD8" w:rsidRDefault="00813BD8" w:rsidP="00813BD8">
      <w:pPr>
        <w:jc w:val="both"/>
        <w:rPr>
          <w:rFonts w:eastAsia="PMingLiU"/>
          <w:color w:val="0D0D0D"/>
          <w:lang w:eastAsia="zh-TW"/>
        </w:rPr>
      </w:pPr>
      <w:r w:rsidRPr="00813BD8">
        <w:rPr>
          <w:rFonts w:eastAsia="PMingLiU"/>
          <w:color w:val="0D0D0D"/>
          <w:lang w:eastAsia="zh-TW"/>
        </w:rPr>
        <w:t xml:space="preserve">In the contribution, we </w:t>
      </w:r>
      <w:r>
        <w:rPr>
          <w:rFonts w:eastAsia="PMingLiU"/>
          <w:color w:val="0D0D0D"/>
          <w:lang w:eastAsia="zh-TW"/>
        </w:rPr>
        <w:t xml:space="preserve">continue </w:t>
      </w:r>
      <w:r w:rsidRPr="00813BD8">
        <w:rPr>
          <w:rFonts w:eastAsia="PMingLiU"/>
          <w:color w:val="0D0D0D"/>
          <w:lang w:eastAsia="zh-TW"/>
        </w:rPr>
        <w:t>discuss</w:t>
      </w:r>
      <w:r>
        <w:rPr>
          <w:rFonts w:eastAsia="PMingLiU"/>
          <w:color w:val="0D0D0D"/>
          <w:lang w:eastAsia="zh-TW"/>
        </w:rPr>
        <w:t>ing</w:t>
      </w:r>
      <w:r w:rsidRPr="00813BD8">
        <w:rPr>
          <w:rFonts w:eastAsia="PMingLiU"/>
          <w:color w:val="0D0D0D"/>
          <w:lang w:eastAsia="zh-TW"/>
        </w:rPr>
        <w:t xml:space="preserve"> the </w:t>
      </w:r>
      <w:r>
        <w:rPr>
          <w:rFonts w:eastAsia="PMingLiU"/>
          <w:color w:val="0D0D0D"/>
          <w:lang w:eastAsia="zh-TW"/>
        </w:rPr>
        <w:t>remaining issues for Pre-MG</w:t>
      </w:r>
      <w:r w:rsidRPr="00813BD8">
        <w:rPr>
          <w:rFonts w:eastAsia="PMingLiU"/>
          <w:color w:val="0D0D0D"/>
          <w:lang w:eastAsia="zh-TW"/>
        </w:rPr>
        <w:t xml:space="preserve"> in Rel-18. We have the following </w:t>
      </w:r>
      <w:r>
        <w:rPr>
          <w:rFonts w:eastAsia="PMingLiU"/>
          <w:color w:val="0D0D0D"/>
          <w:lang w:eastAsia="zh-TW"/>
        </w:rPr>
        <w:t xml:space="preserve">observations and </w:t>
      </w:r>
      <w:r w:rsidRPr="00813BD8">
        <w:rPr>
          <w:rFonts w:eastAsia="PMingLiU"/>
          <w:color w:val="0D0D0D"/>
          <w:lang w:eastAsia="zh-TW"/>
        </w:rPr>
        <w:t>proposals:</w:t>
      </w:r>
    </w:p>
    <w:p w14:paraId="04AD4A27" w14:textId="77777777" w:rsidR="00C11CCD" w:rsidRDefault="00C11CCD" w:rsidP="008F097E">
      <w:pPr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_Ref155706049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Pr="002F7776">
        <w:rPr>
          <w:rFonts w:eastAsia="SimSun"/>
          <w:b/>
          <w:bCs/>
          <w:i/>
          <w:szCs w:val="22"/>
        </w:rPr>
        <w:t xml:space="preserve">Proposal </w:t>
      </w:r>
      <w:r>
        <w:rPr>
          <w:rFonts w:eastAsia="SimSun"/>
          <w:b/>
          <w:bCs/>
          <w:i/>
          <w:noProof/>
          <w:szCs w:val="22"/>
        </w:rPr>
        <w:t>1</w:t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RAN4 to agree single</w:t>
      </w:r>
      <w:r w:rsidRPr="00E97386">
        <w:rPr>
          <w:rFonts w:eastAsia="SimSun"/>
          <w:b/>
          <w:bCs/>
          <w:i/>
          <w:szCs w:val="22"/>
        </w:rPr>
        <w:t xml:space="preserve"> </w:t>
      </w:r>
      <w:r>
        <w:rPr>
          <w:rFonts w:eastAsia="SimSun"/>
          <w:b/>
          <w:bCs/>
          <w:i/>
          <w:szCs w:val="22"/>
        </w:rPr>
        <w:t xml:space="preserve">capability for </w:t>
      </w:r>
      <w:proofErr w:type="spellStart"/>
      <w:r w:rsidRPr="008F097E">
        <w:rPr>
          <w:rFonts w:eastAsia="SimSun"/>
          <w:b/>
          <w:bCs/>
          <w:i/>
          <w:szCs w:val="22"/>
        </w:rPr>
        <w:t>Con-MGs+Pre-MG</w:t>
      </w:r>
      <w:proofErr w:type="spellEnd"/>
      <w:r>
        <w:rPr>
          <w:rFonts w:eastAsia="SimSun"/>
          <w:b/>
          <w:bCs/>
          <w:i/>
          <w:szCs w:val="22"/>
        </w:rPr>
        <w:t>.</w:t>
      </w:r>
      <w:r>
        <w:rPr>
          <w:rFonts w:eastAsia="PMingLiU"/>
          <w:color w:val="0D0D0D"/>
          <w:lang w:eastAsia="zh-TW"/>
        </w:rPr>
        <w:fldChar w:fldCharType="end"/>
      </w:r>
    </w:p>
    <w:p w14:paraId="3ECCB15D" w14:textId="2ECBB71A" w:rsidR="004F7E88" w:rsidRDefault="00C11CCD" w:rsidP="008F097E">
      <w:pPr>
        <w:rPr>
          <w:rFonts w:eastAsiaTheme="minorEastAsia"/>
          <w:lang w:val="en-US"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_Ref155706052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Pr="002F7776">
        <w:rPr>
          <w:rFonts w:eastAsia="SimSun"/>
          <w:b/>
          <w:bCs/>
          <w:i/>
          <w:szCs w:val="22"/>
        </w:rPr>
        <w:t xml:space="preserve">Proposal </w:t>
      </w:r>
      <w:r>
        <w:rPr>
          <w:rFonts w:eastAsia="SimSun"/>
          <w:b/>
          <w:bCs/>
          <w:i/>
          <w:noProof/>
          <w:szCs w:val="22"/>
        </w:rPr>
        <w:t>2</w:t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9476B7">
        <w:rPr>
          <w:rFonts w:eastAsia="SimSun"/>
          <w:b/>
          <w:bCs/>
          <w:i/>
          <w:szCs w:val="22"/>
        </w:rPr>
        <w:t>No additional capability is needed to handle the</w:t>
      </w:r>
      <w:r>
        <w:rPr>
          <w:rFonts w:eastAsia="SimSun"/>
          <w:b/>
          <w:bCs/>
          <w:i/>
          <w:szCs w:val="22"/>
        </w:rPr>
        <w:t xml:space="preserve"> simultaneous activation.</w:t>
      </w:r>
      <w:r>
        <w:rPr>
          <w:rFonts w:eastAsia="PMingLiU"/>
          <w:color w:val="0D0D0D"/>
          <w:lang w:eastAsia="zh-TW"/>
        </w:rPr>
        <w:fldChar w:fldCharType="end"/>
      </w:r>
      <w:r w:rsidR="001929BD">
        <w:rPr>
          <w:rFonts w:eastAsia="PMingLiU"/>
          <w:color w:val="0D0D0D"/>
          <w:lang w:eastAsia="zh-TW"/>
        </w:rPr>
        <w:fldChar w:fldCharType="begin"/>
      </w:r>
      <w:r w:rsidR="001929BD">
        <w:rPr>
          <w:rFonts w:eastAsia="PMingLiU"/>
          <w:color w:val="0D0D0D"/>
          <w:lang w:eastAsia="zh-TW"/>
        </w:rPr>
        <w:instrText xml:space="preserve"> REF _Ref144978098 \h </w:instrText>
      </w:r>
      <w:r w:rsidR="001929BD">
        <w:rPr>
          <w:rFonts w:eastAsia="PMingLiU"/>
          <w:color w:val="0D0D0D"/>
          <w:lang w:eastAsia="zh-TW"/>
        </w:rPr>
      </w:r>
      <w:r w:rsidR="001929BD">
        <w:rPr>
          <w:rFonts w:eastAsia="PMingLiU"/>
          <w:color w:val="0D0D0D"/>
          <w:lang w:eastAsia="zh-TW"/>
        </w:rPr>
        <w:fldChar w:fldCharType="separate"/>
      </w:r>
    </w:p>
    <w:p w14:paraId="672BF31A" w14:textId="68146113" w:rsidR="001929BD" w:rsidRDefault="004F7E88" w:rsidP="00813BD8">
      <w:pPr>
        <w:jc w:val="both"/>
        <w:rPr>
          <w:rFonts w:eastAsia="PMingLiU"/>
          <w:color w:val="0D0D0D"/>
          <w:lang w:eastAsia="zh-TW"/>
        </w:rPr>
      </w:pPr>
      <w:r w:rsidRPr="002F7776">
        <w:rPr>
          <w:rFonts w:eastAsia="SimSun"/>
          <w:b/>
          <w:bCs/>
          <w:i/>
          <w:szCs w:val="22"/>
        </w:rPr>
        <w:t xml:space="preserve">Proposal </w:t>
      </w:r>
      <w:r>
        <w:rPr>
          <w:rFonts w:eastAsia="SimSun"/>
          <w:b/>
          <w:bCs/>
          <w:i/>
          <w:noProof/>
          <w:szCs w:val="22"/>
        </w:rPr>
        <w:t>3</w:t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9476B7">
        <w:rPr>
          <w:rFonts w:eastAsia="SimSun"/>
          <w:b/>
          <w:bCs/>
          <w:i/>
          <w:szCs w:val="22"/>
        </w:rPr>
        <w:t>No additional capability is needed to handle the dynamic collision.</w:t>
      </w:r>
      <w:r w:rsidR="001929BD">
        <w:rPr>
          <w:rFonts w:eastAsia="PMingLiU"/>
          <w:color w:val="0D0D0D"/>
          <w:lang w:eastAsia="zh-TW"/>
        </w:rPr>
        <w:fldChar w:fldCharType="end"/>
      </w:r>
    </w:p>
    <w:p w14:paraId="1D78B5BE" w14:textId="3D68D25F" w:rsidR="00742FA6" w:rsidRPr="001D40AF" w:rsidRDefault="00E16773" w:rsidP="002D5D79">
      <w:pPr>
        <w:jc w:val="both"/>
        <w:rPr>
          <w:rFonts w:eastAsia="PMingLiU"/>
          <w:lang w:val="en-US" w:eastAsia="zh-CN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_Ref141711412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4F7E88" w:rsidRPr="00931363">
        <w:rPr>
          <w:rFonts w:eastAsia="SimSun"/>
          <w:b/>
          <w:bCs/>
          <w:i/>
          <w:szCs w:val="22"/>
        </w:rPr>
        <w:t xml:space="preserve">Proposal </w:t>
      </w:r>
      <w:r w:rsidR="004F7E88">
        <w:rPr>
          <w:rFonts w:eastAsia="SimSun"/>
          <w:b/>
          <w:bCs/>
          <w:i/>
          <w:noProof/>
          <w:szCs w:val="22"/>
        </w:rPr>
        <w:t>4</w:t>
      </w:r>
      <w:r w:rsidR="004F7E88" w:rsidRPr="00931363">
        <w:rPr>
          <w:rFonts w:eastAsia="SimSun"/>
          <w:b/>
          <w:bCs/>
          <w:i/>
          <w:szCs w:val="22"/>
        </w:rPr>
        <w:t>:</w:t>
      </w:r>
      <w:r w:rsidR="004F7E88">
        <w:rPr>
          <w:rFonts w:eastAsia="SimSun"/>
          <w:b/>
          <w:bCs/>
          <w:i/>
          <w:szCs w:val="22"/>
        </w:rPr>
        <w:t xml:space="preserve"> </w:t>
      </w:r>
      <w:r w:rsidR="004F7E88" w:rsidRPr="00931363">
        <w:rPr>
          <w:rFonts w:eastAsia="SimSun"/>
          <w:b/>
          <w:bCs/>
          <w:i/>
          <w:szCs w:val="22"/>
        </w:rPr>
        <w:t>When NW configures a Pre-MG</w:t>
      </w:r>
      <w:r w:rsidR="004F7E88">
        <w:rPr>
          <w:rFonts w:eastAsia="SimSun"/>
          <w:b/>
          <w:bCs/>
          <w:i/>
          <w:szCs w:val="22"/>
        </w:rPr>
        <w:t>1</w:t>
      </w:r>
      <w:r w:rsidR="004F7E88" w:rsidRPr="00931363">
        <w:rPr>
          <w:rFonts w:eastAsia="SimSun"/>
          <w:b/>
          <w:bCs/>
          <w:i/>
          <w:szCs w:val="22"/>
        </w:rPr>
        <w:t xml:space="preserve"> </w:t>
      </w:r>
      <w:r w:rsidR="004F7E88">
        <w:rPr>
          <w:rFonts w:eastAsia="SimSun"/>
          <w:b/>
          <w:bCs/>
          <w:i/>
          <w:szCs w:val="22"/>
        </w:rPr>
        <w:t>and</w:t>
      </w:r>
      <w:r w:rsidR="004F7E88" w:rsidRPr="00931363">
        <w:rPr>
          <w:rFonts w:eastAsia="SimSun"/>
          <w:b/>
          <w:bCs/>
          <w:i/>
          <w:szCs w:val="22"/>
        </w:rPr>
        <w:t xml:space="preserve"> a </w:t>
      </w:r>
      <w:r w:rsidR="004F7E88">
        <w:rPr>
          <w:rFonts w:eastAsia="SimSun"/>
          <w:b/>
          <w:bCs/>
          <w:i/>
          <w:szCs w:val="22"/>
        </w:rPr>
        <w:t>Pre-MG2/Type-2 MG</w:t>
      </w:r>
      <w:r w:rsidR="004F7E88" w:rsidRPr="00931363">
        <w:rPr>
          <w:rFonts w:eastAsia="SimSun"/>
          <w:b/>
          <w:bCs/>
          <w:i/>
          <w:szCs w:val="22"/>
        </w:rPr>
        <w:t xml:space="preserve"> in </w:t>
      </w:r>
      <w:proofErr w:type="spellStart"/>
      <w:r w:rsidR="004F7E88" w:rsidRPr="00931363">
        <w:rPr>
          <w:rFonts w:eastAsia="SimSun"/>
          <w:b/>
          <w:bCs/>
          <w:i/>
          <w:szCs w:val="22"/>
        </w:rPr>
        <w:t>ConMGs</w:t>
      </w:r>
      <w:proofErr w:type="spellEnd"/>
      <w:r w:rsidR="004F7E88" w:rsidRPr="00931363">
        <w:rPr>
          <w:rFonts w:eastAsia="SimSun"/>
          <w:b/>
          <w:bCs/>
          <w:i/>
          <w:szCs w:val="22"/>
        </w:rPr>
        <w:t xml:space="preserve">, </w:t>
      </w:r>
      <w:r w:rsidR="004F7E88">
        <w:rPr>
          <w:rFonts w:eastAsia="SimSun"/>
          <w:b/>
          <w:bCs/>
          <w:i/>
          <w:szCs w:val="22"/>
        </w:rPr>
        <w:t xml:space="preserve">the MO associated with </w:t>
      </w:r>
      <w:proofErr w:type="gramStart"/>
      <w:r w:rsidR="004F7E88">
        <w:rPr>
          <w:rFonts w:eastAsia="SimSun"/>
          <w:b/>
          <w:bCs/>
          <w:i/>
          <w:szCs w:val="22"/>
        </w:rPr>
        <w:t>Pre-MG1</w:t>
      </w:r>
      <w:proofErr w:type="gramEnd"/>
      <w:r w:rsidR="004F7E88">
        <w:rPr>
          <w:rFonts w:eastAsia="SimSun"/>
          <w:b/>
          <w:bCs/>
          <w:i/>
          <w:szCs w:val="22"/>
        </w:rPr>
        <w:t xml:space="preserve"> will be measured within activated Pre-MG2/Type-2 MG if Pre-MG1 is deactivated and the MO is fully overlapping with activated Pre-MG2/Type-2 MG.</w:t>
      </w:r>
      <w:r>
        <w:rPr>
          <w:rFonts w:eastAsia="PMingLiU"/>
          <w:color w:val="0D0D0D"/>
          <w:lang w:eastAsia="zh-TW"/>
        </w:rPr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488B0549" w14:textId="6144503C" w:rsidR="00241CE1" w:rsidRDefault="003C2F83" w:rsidP="009219F3">
      <w:pPr>
        <w:pStyle w:val="ListParagraph"/>
        <w:numPr>
          <w:ilvl w:val="0"/>
          <w:numId w:val="2"/>
        </w:numPr>
        <w:tabs>
          <w:tab w:val="left" w:pos="1985"/>
        </w:tabs>
        <w:jc w:val="both"/>
      </w:pPr>
      <w:bookmarkStart w:id="18" w:name="_Ref110189911"/>
      <w:bookmarkStart w:id="19" w:name="_Ref71129038"/>
      <w:bookmarkStart w:id="20" w:name="_Hlk51315259"/>
      <w:r w:rsidRPr="003C2F83">
        <w:t>R4-23</w:t>
      </w:r>
      <w:r w:rsidR="008A227E">
        <w:t>21604</w:t>
      </w:r>
      <w:r w:rsidR="00241CE1" w:rsidRPr="00241CE1">
        <w:t>, “</w:t>
      </w:r>
      <w:r w:rsidR="006239A8" w:rsidRPr="006239A8">
        <w:t>WF on NR_MG_enh2_part1</w:t>
      </w:r>
      <w:r w:rsidR="00241CE1" w:rsidRPr="00241CE1">
        <w:t xml:space="preserve">”, </w:t>
      </w:r>
      <w:bookmarkEnd w:id="18"/>
      <w:r w:rsidR="00241CE1" w:rsidRPr="00241CE1">
        <w:t>MTK</w:t>
      </w:r>
      <w:bookmarkEnd w:id="19"/>
      <w:bookmarkEnd w:id="20"/>
    </w:p>
    <w:p w14:paraId="153D71FD" w14:textId="77777777" w:rsidR="000656E1" w:rsidRDefault="000656E1" w:rsidP="000656E1">
      <w:pPr>
        <w:tabs>
          <w:tab w:val="left" w:pos="1985"/>
        </w:tabs>
        <w:jc w:val="both"/>
      </w:pPr>
    </w:p>
    <w:sectPr w:rsidR="000656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BE24" w14:textId="77777777" w:rsidR="00290840" w:rsidRDefault="00290840" w:rsidP="008B46F2">
      <w:pPr>
        <w:spacing w:after="0"/>
      </w:pPr>
      <w:r>
        <w:separator/>
      </w:r>
    </w:p>
  </w:endnote>
  <w:endnote w:type="continuationSeparator" w:id="0">
    <w:p w14:paraId="617460AE" w14:textId="77777777" w:rsidR="00290840" w:rsidRDefault="00290840" w:rsidP="008B46F2">
      <w:pPr>
        <w:spacing w:after="0"/>
      </w:pPr>
      <w:r>
        <w:continuationSeparator/>
      </w:r>
    </w:p>
  </w:endnote>
  <w:endnote w:type="continuationNotice" w:id="1">
    <w:p w14:paraId="4F9A5224" w14:textId="77777777" w:rsidR="00290840" w:rsidRDefault="002908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E790E" w14:textId="77777777" w:rsidR="00290840" w:rsidRDefault="00290840" w:rsidP="008B46F2">
      <w:pPr>
        <w:spacing w:after="0"/>
      </w:pPr>
      <w:r>
        <w:separator/>
      </w:r>
    </w:p>
  </w:footnote>
  <w:footnote w:type="continuationSeparator" w:id="0">
    <w:p w14:paraId="7E55F418" w14:textId="77777777" w:rsidR="00290840" w:rsidRDefault="00290840" w:rsidP="008B46F2">
      <w:pPr>
        <w:spacing w:after="0"/>
      </w:pPr>
      <w:r>
        <w:continuationSeparator/>
      </w:r>
    </w:p>
  </w:footnote>
  <w:footnote w:type="continuationNotice" w:id="1">
    <w:p w14:paraId="164E9F2E" w14:textId="77777777" w:rsidR="00290840" w:rsidRDefault="002908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67114"/>
    <w:multiLevelType w:val="multilevel"/>
    <w:tmpl w:val="C506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AE19E1"/>
    <w:multiLevelType w:val="hybridMultilevel"/>
    <w:tmpl w:val="F25E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162E"/>
    <w:multiLevelType w:val="hybridMultilevel"/>
    <w:tmpl w:val="19D43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350256D"/>
    <w:multiLevelType w:val="multilevel"/>
    <w:tmpl w:val="F2E8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21652B"/>
    <w:multiLevelType w:val="multilevel"/>
    <w:tmpl w:val="03E2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431240"/>
    <w:multiLevelType w:val="multilevel"/>
    <w:tmpl w:val="B5F873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44F47AF"/>
    <w:multiLevelType w:val="multilevel"/>
    <w:tmpl w:val="98CA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BA61BA"/>
    <w:multiLevelType w:val="multilevel"/>
    <w:tmpl w:val="E7FC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57387B"/>
    <w:multiLevelType w:val="multilevel"/>
    <w:tmpl w:val="0BC27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5F3BC9"/>
    <w:multiLevelType w:val="multilevel"/>
    <w:tmpl w:val="9100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777BDC"/>
    <w:multiLevelType w:val="multilevel"/>
    <w:tmpl w:val="D662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F80925"/>
    <w:multiLevelType w:val="multilevel"/>
    <w:tmpl w:val="F20E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364C12"/>
    <w:multiLevelType w:val="multilevel"/>
    <w:tmpl w:val="408E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077160"/>
    <w:multiLevelType w:val="hybridMultilevel"/>
    <w:tmpl w:val="9950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11FA7"/>
    <w:multiLevelType w:val="multilevel"/>
    <w:tmpl w:val="1A7E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F17AB5"/>
    <w:multiLevelType w:val="hybridMultilevel"/>
    <w:tmpl w:val="7390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64862"/>
    <w:multiLevelType w:val="hybridMultilevel"/>
    <w:tmpl w:val="9444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913737"/>
    <w:multiLevelType w:val="multilevel"/>
    <w:tmpl w:val="F076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3303E5"/>
    <w:multiLevelType w:val="multilevel"/>
    <w:tmpl w:val="1A6E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EA3D1F"/>
    <w:multiLevelType w:val="multilevel"/>
    <w:tmpl w:val="19869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3CA126A"/>
    <w:multiLevelType w:val="multilevel"/>
    <w:tmpl w:val="3CB4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C9B3ADB"/>
    <w:multiLevelType w:val="multilevel"/>
    <w:tmpl w:val="4C50F2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6D1A3C63"/>
    <w:multiLevelType w:val="multilevel"/>
    <w:tmpl w:val="B3CAE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DFF1B64"/>
    <w:multiLevelType w:val="multilevel"/>
    <w:tmpl w:val="0CD0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F78FE"/>
    <w:multiLevelType w:val="hybridMultilevel"/>
    <w:tmpl w:val="02B08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935907"/>
    <w:multiLevelType w:val="multilevel"/>
    <w:tmpl w:val="6F40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2347956">
    <w:abstractNumId w:val="3"/>
  </w:num>
  <w:num w:numId="2" w16cid:durableId="709306075">
    <w:abstractNumId w:val="29"/>
  </w:num>
  <w:num w:numId="3" w16cid:durableId="1692609143">
    <w:abstractNumId w:val="27"/>
  </w:num>
  <w:num w:numId="4" w16cid:durableId="742916435">
    <w:abstractNumId w:val="13"/>
  </w:num>
  <w:num w:numId="5" w16cid:durableId="2127042700">
    <w:abstractNumId w:val="18"/>
  </w:num>
  <w:num w:numId="6" w16cid:durableId="2077822404">
    <w:abstractNumId w:val="21"/>
  </w:num>
  <w:num w:numId="7" w16cid:durableId="1394888354">
    <w:abstractNumId w:val="30"/>
  </w:num>
  <w:num w:numId="8" w16cid:durableId="1662192653">
    <w:abstractNumId w:val="19"/>
  </w:num>
  <w:num w:numId="9" w16cid:durableId="612593097">
    <w:abstractNumId w:val="28"/>
  </w:num>
  <w:num w:numId="10" w16cid:durableId="22439203">
    <w:abstractNumId w:val="9"/>
  </w:num>
  <w:num w:numId="11" w16cid:durableId="1296905591">
    <w:abstractNumId w:val="11"/>
  </w:num>
  <w:num w:numId="12" w16cid:durableId="1373581164">
    <w:abstractNumId w:val="5"/>
  </w:num>
  <w:num w:numId="13" w16cid:durableId="169413420">
    <w:abstractNumId w:val="23"/>
  </w:num>
  <w:num w:numId="14" w16cid:durableId="1044058054">
    <w:abstractNumId w:val="8"/>
  </w:num>
  <w:num w:numId="15" w16cid:durableId="1460299624">
    <w:abstractNumId w:val="10"/>
  </w:num>
  <w:num w:numId="16" w16cid:durableId="1236940886">
    <w:abstractNumId w:val="16"/>
  </w:num>
  <w:num w:numId="17" w16cid:durableId="1828789544">
    <w:abstractNumId w:val="7"/>
  </w:num>
  <w:num w:numId="18" w16cid:durableId="1013454969">
    <w:abstractNumId w:val="25"/>
  </w:num>
  <w:num w:numId="19" w16cid:durableId="17850337">
    <w:abstractNumId w:val="20"/>
  </w:num>
  <w:num w:numId="20" w16cid:durableId="257982334">
    <w:abstractNumId w:val="12"/>
  </w:num>
  <w:num w:numId="21" w16cid:durableId="1653950316">
    <w:abstractNumId w:val="24"/>
  </w:num>
  <w:num w:numId="22" w16cid:durableId="405495066">
    <w:abstractNumId w:val="0"/>
  </w:num>
  <w:num w:numId="23" w16cid:durableId="1116606225">
    <w:abstractNumId w:val="0"/>
  </w:num>
  <w:num w:numId="24" w16cid:durableId="1990287032">
    <w:abstractNumId w:val="6"/>
  </w:num>
  <w:num w:numId="25" w16cid:durableId="1701973412">
    <w:abstractNumId w:val="2"/>
  </w:num>
  <w:num w:numId="26" w16cid:durableId="819494252">
    <w:abstractNumId w:val="22"/>
  </w:num>
  <w:num w:numId="27" w16cid:durableId="1166213288">
    <w:abstractNumId w:val="15"/>
  </w:num>
  <w:num w:numId="28" w16cid:durableId="332413844">
    <w:abstractNumId w:val="17"/>
  </w:num>
  <w:num w:numId="29" w16cid:durableId="992100186">
    <w:abstractNumId w:val="26"/>
  </w:num>
  <w:num w:numId="30" w16cid:durableId="2109498473">
    <w:abstractNumId w:val="14"/>
  </w:num>
  <w:num w:numId="31" w16cid:durableId="204756580">
    <w:abstractNumId w:val="1"/>
  </w:num>
  <w:num w:numId="32" w16cid:durableId="293370063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599"/>
    <w:rsid w:val="00001B5D"/>
    <w:rsid w:val="00001C4C"/>
    <w:rsid w:val="00002EFA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3E60"/>
    <w:rsid w:val="000146CD"/>
    <w:rsid w:val="00015075"/>
    <w:rsid w:val="000151FF"/>
    <w:rsid w:val="00015459"/>
    <w:rsid w:val="000155B9"/>
    <w:rsid w:val="0001583A"/>
    <w:rsid w:val="00016DC9"/>
    <w:rsid w:val="00017C38"/>
    <w:rsid w:val="000200EB"/>
    <w:rsid w:val="00021154"/>
    <w:rsid w:val="00021D7C"/>
    <w:rsid w:val="00021EDA"/>
    <w:rsid w:val="000234CD"/>
    <w:rsid w:val="000234FB"/>
    <w:rsid w:val="000258DF"/>
    <w:rsid w:val="00025958"/>
    <w:rsid w:val="00025A82"/>
    <w:rsid w:val="00026434"/>
    <w:rsid w:val="00027029"/>
    <w:rsid w:val="00027F69"/>
    <w:rsid w:val="00030073"/>
    <w:rsid w:val="00030D0D"/>
    <w:rsid w:val="000328EE"/>
    <w:rsid w:val="00033A7C"/>
    <w:rsid w:val="000342A4"/>
    <w:rsid w:val="000344DB"/>
    <w:rsid w:val="00034CB6"/>
    <w:rsid w:val="00035210"/>
    <w:rsid w:val="00036247"/>
    <w:rsid w:val="00037B15"/>
    <w:rsid w:val="0004043A"/>
    <w:rsid w:val="0004055E"/>
    <w:rsid w:val="00040AE5"/>
    <w:rsid w:val="00040DA1"/>
    <w:rsid w:val="00041105"/>
    <w:rsid w:val="00041237"/>
    <w:rsid w:val="00042741"/>
    <w:rsid w:val="00042B21"/>
    <w:rsid w:val="00042DB9"/>
    <w:rsid w:val="00042FED"/>
    <w:rsid w:val="0004383B"/>
    <w:rsid w:val="00044609"/>
    <w:rsid w:val="000449B0"/>
    <w:rsid w:val="00044CA0"/>
    <w:rsid w:val="00045178"/>
    <w:rsid w:val="0004581B"/>
    <w:rsid w:val="00046B11"/>
    <w:rsid w:val="000503C2"/>
    <w:rsid w:val="00050F4F"/>
    <w:rsid w:val="00051248"/>
    <w:rsid w:val="00052308"/>
    <w:rsid w:val="00052C73"/>
    <w:rsid w:val="0005319E"/>
    <w:rsid w:val="00053575"/>
    <w:rsid w:val="00053C66"/>
    <w:rsid w:val="00054205"/>
    <w:rsid w:val="00054F5D"/>
    <w:rsid w:val="000551C1"/>
    <w:rsid w:val="000553EB"/>
    <w:rsid w:val="00055853"/>
    <w:rsid w:val="00055B1C"/>
    <w:rsid w:val="000569D6"/>
    <w:rsid w:val="00057678"/>
    <w:rsid w:val="00060ABC"/>
    <w:rsid w:val="00060EAB"/>
    <w:rsid w:val="000613BC"/>
    <w:rsid w:val="00061DA8"/>
    <w:rsid w:val="000621E7"/>
    <w:rsid w:val="000627DD"/>
    <w:rsid w:val="000629FD"/>
    <w:rsid w:val="000636CF"/>
    <w:rsid w:val="00063B3F"/>
    <w:rsid w:val="00064A3F"/>
    <w:rsid w:val="000656E1"/>
    <w:rsid w:val="00065A8B"/>
    <w:rsid w:val="00065C5F"/>
    <w:rsid w:val="00065E1E"/>
    <w:rsid w:val="00065E43"/>
    <w:rsid w:val="00066373"/>
    <w:rsid w:val="0006708A"/>
    <w:rsid w:val="00067EDB"/>
    <w:rsid w:val="00067FE4"/>
    <w:rsid w:val="000706D3"/>
    <w:rsid w:val="000714E0"/>
    <w:rsid w:val="00071B14"/>
    <w:rsid w:val="000725BA"/>
    <w:rsid w:val="00072AC4"/>
    <w:rsid w:val="00073559"/>
    <w:rsid w:val="00073847"/>
    <w:rsid w:val="00073C85"/>
    <w:rsid w:val="00073E4B"/>
    <w:rsid w:val="0007461A"/>
    <w:rsid w:val="000751AD"/>
    <w:rsid w:val="00075BFA"/>
    <w:rsid w:val="00076B0E"/>
    <w:rsid w:val="00076DD8"/>
    <w:rsid w:val="00076F85"/>
    <w:rsid w:val="000806E5"/>
    <w:rsid w:val="0008096A"/>
    <w:rsid w:val="000809AE"/>
    <w:rsid w:val="000828AB"/>
    <w:rsid w:val="00083CE2"/>
    <w:rsid w:val="00084FD3"/>
    <w:rsid w:val="00085372"/>
    <w:rsid w:val="00086229"/>
    <w:rsid w:val="00086E0E"/>
    <w:rsid w:val="000878D9"/>
    <w:rsid w:val="00087FA6"/>
    <w:rsid w:val="0009008C"/>
    <w:rsid w:val="000902AC"/>
    <w:rsid w:val="00090FF8"/>
    <w:rsid w:val="00091018"/>
    <w:rsid w:val="00091660"/>
    <w:rsid w:val="00093327"/>
    <w:rsid w:val="00093D75"/>
    <w:rsid w:val="00093E8B"/>
    <w:rsid w:val="00094392"/>
    <w:rsid w:val="000943C7"/>
    <w:rsid w:val="0009445D"/>
    <w:rsid w:val="0009467A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094E"/>
    <w:rsid w:val="000A11A9"/>
    <w:rsid w:val="000A1283"/>
    <w:rsid w:val="000A180F"/>
    <w:rsid w:val="000A1D4B"/>
    <w:rsid w:val="000A3242"/>
    <w:rsid w:val="000A3E4B"/>
    <w:rsid w:val="000A4E27"/>
    <w:rsid w:val="000A6BFB"/>
    <w:rsid w:val="000A7F5F"/>
    <w:rsid w:val="000B0E6C"/>
    <w:rsid w:val="000B1931"/>
    <w:rsid w:val="000B1D83"/>
    <w:rsid w:val="000B2C0F"/>
    <w:rsid w:val="000B2FEE"/>
    <w:rsid w:val="000B361C"/>
    <w:rsid w:val="000B3A16"/>
    <w:rsid w:val="000B3CBE"/>
    <w:rsid w:val="000B4284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0E0A"/>
    <w:rsid w:val="000C21BE"/>
    <w:rsid w:val="000C266A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B08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406"/>
    <w:rsid w:val="000E1CAE"/>
    <w:rsid w:val="000E29AA"/>
    <w:rsid w:val="000E2AE0"/>
    <w:rsid w:val="000E2B7A"/>
    <w:rsid w:val="000E533D"/>
    <w:rsid w:val="000E5759"/>
    <w:rsid w:val="000E6859"/>
    <w:rsid w:val="000E6880"/>
    <w:rsid w:val="000E6949"/>
    <w:rsid w:val="000E6DD2"/>
    <w:rsid w:val="000E79BD"/>
    <w:rsid w:val="000F0885"/>
    <w:rsid w:val="000F09D3"/>
    <w:rsid w:val="000F0E46"/>
    <w:rsid w:val="000F364D"/>
    <w:rsid w:val="000F3DE0"/>
    <w:rsid w:val="000F3FCB"/>
    <w:rsid w:val="000F41C5"/>
    <w:rsid w:val="000F4C51"/>
    <w:rsid w:val="000F50D9"/>
    <w:rsid w:val="000F577A"/>
    <w:rsid w:val="000F7CE2"/>
    <w:rsid w:val="001000F3"/>
    <w:rsid w:val="00100244"/>
    <w:rsid w:val="001009C1"/>
    <w:rsid w:val="00100A80"/>
    <w:rsid w:val="001017AB"/>
    <w:rsid w:val="00102125"/>
    <w:rsid w:val="0010295D"/>
    <w:rsid w:val="0010397F"/>
    <w:rsid w:val="00103DD4"/>
    <w:rsid w:val="00103EEF"/>
    <w:rsid w:val="00103FBE"/>
    <w:rsid w:val="00104301"/>
    <w:rsid w:val="00104398"/>
    <w:rsid w:val="0010447A"/>
    <w:rsid w:val="001045F6"/>
    <w:rsid w:val="00104F1D"/>
    <w:rsid w:val="001053A0"/>
    <w:rsid w:val="001053AF"/>
    <w:rsid w:val="001057E4"/>
    <w:rsid w:val="00106492"/>
    <w:rsid w:val="001077FD"/>
    <w:rsid w:val="00107ABC"/>
    <w:rsid w:val="00107FD8"/>
    <w:rsid w:val="001102B8"/>
    <w:rsid w:val="00110951"/>
    <w:rsid w:val="0011178D"/>
    <w:rsid w:val="00112867"/>
    <w:rsid w:val="00113054"/>
    <w:rsid w:val="0011327F"/>
    <w:rsid w:val="0011370F"/>
    <w:rsid w:val="001146AF"/>
    <w:rsid w:val="00115787"/>
    <w:rsid w:val="00115998"/>
    <w:rsid w:val="0011688E"/>
    <w:rsid w:val="00117967"/>
    <w:rsid w:val="00117F21"/>
    <w:rsid w:val="00120F1C"/>
    <w:rsid w:val="0012112B"/>
    <w:rsid w:val="001218F5"/>
    <w:rsid w:val="00121A0A"/>
    <w:rsid w:val="00122D5C"/>
    <w:rsid w:val="00122F51"/>
    <w:rsid w:val="00124278"/>
    <w:rsid w:val="00124313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ED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855"/>
    <w:rsid w:val="001549B6"/>
    <w:rsid w:val="00154D53"/>
    <w:rsid w:val="0015554A"/>
    <w:rsid w:val="00155773"/>
    <w:rsid w:val="00155941"/>
    <w:rsid w:val="001562A3"/>
    <w:rsid w:val="0015635D"/>
    <w:rsid w:val="00156C4E"/>
    <w:rsid w:val="00156F8D"/>
    <w:rsid w:val="00157E9A"/>
    <w:rsid w:val="00160786"/>
    <w:rsid w:val="001607AD"/>
    <w:rsid w:val="00161465"/>
    <w:rsid w:val="001618EE"/>
    <w:rsid w:val="001623B1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3A9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94B"/>
    <w:rsid w:val="001902D7"/>
    <w:rsid w:val="00190585"/>
    <w:rsid w:val="00190838"/>
    <w:rsid w:val="00190AB5"/>
    <w:rsid w:val="00190C6C"/>
    <w:rsid w:val="001910FC"/>
    <w:rsid w:val="00191223"/>
    <w:rsid w:val="00191512"/>
    <w:rsid w:val="001916A4"/>
    <w:rsid w:val="00191CCD"/>
    <w:rsid w:val="0019292E"/>
    <w:rsid w:val="001929BD"/>
    <w:rsid w:val="00193578"/>
    <w:rsid w:val="001940F3"/>
    <w:rsid w:val="0019455F"/>
    <w:rsid w:val="00194A06"/>
    <w:rsid w:val="00194D12"/>
    <w:rsid w:val="00195149"/>
    <w:rsid w:val="00195D5F"/>
    <w:rsid w:val="00196409"/>
    <w:rsid w:val="00196457"/>
    <w:rsid w:val="00196570"/>
    <w:rsid w:val="00196DBD"/>
    <w:rsid w:val="00197506"/>
    <w:rsid w:val="00197708"/>
    <w:rsid w:val="00197D40"/>
    <w:rsid w:val="001A00BB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2DE7"/>
    <w:rsid w:val="001B363A"/>
    <w:rsid w:val="001B4403"/>
    <w:rsid w:val="001B579F"/>
    <w:rsid w:val="001B6104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A88"/>
    <w:rsid w:val="001C3B60"/>
    <w:rsid w:val="001C41AB"/>
    <w:rsid w:val="001C4BF2"/>
    <w:rsid w:val="001C564B"/>
    <w:rsid w:val="001C5A7E"/>
    <w:rsid w:val="001C60F3"/>
    <w:rsid w:val="001C75E6"/>
    <w:rsid w:val="001D257C"/>
    <w:rsid w:val="001D27F8"/>
    <w:rsid w:val="001D29CC"/>
    <w:rsid w:val="001D2BCF"/>
    <w:rsid w:val="001D36D4"/>
    <w:rsid w:val="001D38B4"/>
    <w:rsid w:val="001D3DE9"/>
    <w:rsid w:val="001D3ED8"/>
    <w:rsid w:val="001D40AF"/>
    <w:rsid w:val="001D5BF6"/>
    <w:rsid w:val="001D5C26"/>
    <w:rsid w:val="001D7353"/>
    <w:rsid w:val="001E0423"/>
    <w:rsid w:val="001E0660"/>
    <w:rsid w:val="001E160E"/>
    <w:rsid w:val="001E1B2D"/>
    <w:rsid w:val="001E2980"/>
    <w:rsid w:val="001E2AA5"/>
    <w:rsid w:val="001E4B9E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03B"/>
    <w:rsid w:val="001F5C9C"/>
    <w:rsid w:val="001F5CF3"/>
    <w:rsid w:val="001F70A4"/>
    <w:rsid w:val="001F755C"/>
    <w:rsid w:val="001F7975"/>
    <w:rsid w:val="00200D08"/>
    <w:rsid w:val="002014E5"/>
    <w:rsid w:val="00201A54"/>
    <w:rsid w:val="00202607"/>
    <w:rsid w:val="00202E67"/>
    <w:rsid w:val="002037E3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0D31"/>
    <w:rsid w:val="0021103F"/>
    <w:rsid w:val="002113E2"/>
    <w:rsid w:val="00211B6B"/>
    <w:rsid w:val="00211CEA"/>
    <w:rsid w:val="00212BD2"/>
    <w:rsid w:val="00212EBC"/>
    <w:rsid w:val="00213338"/>
    <w:rsid w:val="00214420"/>
    <w:rsid w:val="00214F29"/>
    <w:rsid w:val="00214FB5"/>
    <w:rsid w:val="00215B90"/>
    <w:rsid w:val="00216288"/>
    <w:rsid w:val="00217096"/>
    <w:rsid w:val="00217990"/>
    <w:rsid w:val="00217B37"/>
    <w:rsid w:val="00217B3C"/>
    <w:rsid w:val="00220986"/>
    <w:rsid w:val="00221265"/>
    <w:rsid w:val="00221583"/>
    <w:rsid w:val="00221717"/>
    <w:rsid w:val="00221B98"/>
    <w:rsid w:val="0022218E"/>
    <w:rsid w:val="002228B9"/>
    <w:rsid w:val="00222B9C"/>
    <w:rsid w:val="00224A35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C6E"/>
    <w:rsid w:val="00241CE1"/>
    <w:rsid w:val="00241F11"/>
    <w:rsid w:val="00244433"/>
    <w:rsid w:val="00245616"/>
    <w:rsid w:val="00245BDE"/>
    <w:rsid w:val="002460E2"/>
    <w:rsid w:val="00246BB9"/>
    <w:rsid w:val="00247622"/>
    <w:rsid w:val="002479F4"/>
    <w:rsid w:val="00247B13"/>
    <w:rsid w:val="00251119"/>
    <w:rsid w:val="00251164"/>
    <w:rsid w:val="002513E3"/>
    <w:rsid w:val="00251AD6"/>
    <w:rsid w:val="00251BD4"/>
    <w:rsid w:val="0025276C"/>
    <w:rsid w:val="00252936"/>
    <w:rsid w:val="0025309E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47F9"/>
    <w:rsid w:val="00264D0F"/>
    <w:rsid w:val="002650A7"/>
    <w:rsid w:val="002658F0"/>
    <w:rsid w:val="002667E2"/>
    <w:rsid w:val="002668AD"/>
    <w:rsid w:val="00266B95"/>
    <w:rsid w:val="00266D5F"/>
    <w:rsid w:val="00270E80"/>
    <w:rsid w:val="00270EB5"/>
    <w:rsid w:val="00271102"/>
    <w:rsid w:val="00272014"/>
    <w:rsid w:val="002720F6"/>
    <w:rsid w:val="002723AE"/>
    <w:rsid w:val="002723F5"/>
    <w:rsid w:val="00272602"/>
    <w:rsid w:val="00272668"/>
    <w:rsid w:val="00274379"/>
    <w:rsid w:val="002750F3"/>
    <w:rsid w:val="00276BEC"/>
    <w:rsid w:val="00277F77"/>
    <w:rsid w:val="0028000A"/>
    <w:rsid w:val="002803C1"/>
    <w:rsid w:val="0028124E"/>
    <w:rsid w:val="00282B7B"/>
    <w:rsid w:val="00282BE9"/>
    <w:rsid w:val="00282F42"/>
    <w:rsid w:val="0028645A"/>
    <w:rsid w:val="00286D44"/>
    <w:rsid w:val="00287D15"/>
    <w:rsid w:val="00290840"/>
    <w:rsid w:val="00290EB5"/>
    <w:rsid w:val="00291E76"/>
    <w:rsid w:val="00291EB6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97E01"/>
    <w:rsid w:val="002A1346"/>
    <w:rsid w:val="002A17E7"/>
    <w:rsid w:val="002A202E"/>
    <w:rsid w:val="002A26B6"/>
    <w:rsid w:val="002A2D6E"/>
    <w:rsid w:val="002A3576"/>
    <w:rsid w:val="002A392D"/>
    <w:rsid w:val="002A5413"/>
    <w:rsid w:val="002A555A"/>
    <w:rsid w:val="002A55C0"/>
    <w:rsid w:val="002A56E4"/>
    <w:rsid w:val="002A588B"/>
    <w:rsid w:val="002A5F90"/>
    <w:rsid w:val="002A5F94"/>
    <w:rsid w:val="002A5FAA"/>
    <w:rsid w:val="002A6567"/>
    <w:rsid w:val="002A6967"/>
    <w:rsid w:val="002A6C0E"/>
    <w:rsid w:val="002A6E74"/>
    <w:rsid w:val="002A6F64"/>
    <w:rsid w:val="002A74D6"/>
    <w:rsid w:val="002A7782"/>
    <w:rsid w:val="002A7F86"/>
    <w:rsid w:val="002B04D2"/>
    <w:rsid w:val="002B072E"/>
    <w:rsid w:val="002B0E88"/>
    <w:rsid w:val="002B195E"/>
    <w:rsid w:val="002B2097"/>
    <w:rsid w:val="002B326A"/>
    <w:rsid w:val="002B38BD"/>
    <w:rsid w:val="002B4C96"/>
    <w:rsid w:val="002B521C"/>
    <w:rsid w:val="002B5459"/>
    <w:rsid w:val="002B72E1"/>
    <w:rsid w:val="002B7561"/>
    <w:rsid w:val="002B783A"/>
    <w:rsid w:val="002B7C7C"/>
    <w:rsid w:val="002B7F03"/>
    <w:rsid w:val="002C0F40"/>
    <w:rsid w:val="002C1785"/>
    <w:rsid w:val="002C1909"/>
    <w:rsid w:val="002C1C95"/>
    <w:rsid w:val="002C2C53"/>
    <w:rsid w:val="002C3572"/>
    <w:rsid w:val="002C38A5"/>
    <w:rsid w:val="002C4897"/>
    <w:rsid w:val="002C4C12"/>
    <w:rsid w:val="002C51B9"/>
    <w:rsid w:val="002C71EF"/>
    <w:rsid w:val="002C78F5"/>
    <w:rsid w:val="002D076E"/>
    <w:rsid w:val="002D0ED9"/>
    <w:rsid w:val="002D1433"/>
    <w:rsid w:val="002D2689"/>
    <w:rsid w:val="002D3886"/>
    <w:rsid w:val="002D3976"/>
    <w:rsid w:val="002D4C39"/>
    <w:rsid w:val="002D4FD5"/>
    <w:rsid w:val="002D51AF"/>
    <w:rsid w:val="002D5289"/>
    <w:rsid w:val="002D5D79"/>
    <w:rsid w:val="002D6010"/>
    <w:rsid w:val="002D6067"/>
    <w:rsid w:val="002D655E"/>
    <w:rsid w:val="002D6A30"/>
    <w:rsid w:val="002D7AE4"/>
    <w:rsid w:val="002E0232"/>
    <w:rsid w:val="002E0938"/>
    <w:rsid w:val="002E0F4F"/>
    <w:rsid w:val="002E10E7"/>
    <w:rsid w:val="002E258B"/>
    <w:rsid w:val="002E30A2"/>
    <w:rsid w:val="002E33A3"/>
    <w:rsid w:val="002E3499"/>
    <w:rsid w:val="002E3567"/>
    <w:rsid w:val="002E3D76"/>
    <w:rsid w:val="002E3F85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50ED"/>
    <w:rsid w:val="002F6480"/>
    <w:rsid w:val="002F732D"/>
    <w:rsid w:val="002F7776"/>
    <w:rsid w:val="00300462"/>
    <w:rsid w:val="00300C80"/>
    <w:rsid w:val="00300ECF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4FF"/>
    <w:rsid w:val="00307A6F"/>
    <w:rsid w:val="00310753"/>
    <w:rsid w:val="00310840"/>
    <w:rsid w:val="00310DB3"/>
    <w:rsid w:val="003120EF"/>
    <w:rsid w:val="0031309E"/>
    <w:rsid w:val="00313FD3"/>
    <w:rsid w:val="00315510"/>
    <w:rsid w:val="00315EC9"/>
    <w:rsid w:val="0031638F"/>
    <w:rsid w:val="00316805"/>
    <w:rsid w:val="00316F4C"/>
    <w:rsid w:val="00317244"/>
    <w:rsid w:val="003179A1"/>
    <w:rsid w:val="00317CB3"/>
    <w:rsid w:val="003213F9"/>
    <w:rsid w:val="003214C5"/>
    <w:rsid w:val="003215E1"/>
    <w:rsid w:val="00321D9D"/>
    <w:rsid w:val="003221C6"/>
    <w:rsid w:val="00322352"/>
    <w:rsid w:val="003225F1"/>
    <w:rsid w:val="00323305"/>
    <w:rsid w:val="00324A76"/>
    <w:rsid w:val="00324B1E"/>
    <w:rsid w:val="00324E62"/>
    <w:rsid w:val="0032623C"/>
    <w:rsid w:val="0032712B"/>
    <w:rsid w:val="00331B27"/>
    <w:rsid w:val="00331C47"/>
    <w:rsid w:val="00331DB3"/>
    <w:rsid w:val="00331E95"/>
    <w:rsid w:val="003321AD"/>
    <w:rsid w:val="00332B16"/>
    <w:rsid w:val="00332FC6"/>
    <w:rsid w:val="003347E6"/>
    <w:rsid w:val="00335060"/>
    <w:rsid w:val="003358CA"/>
    <w:rsid w:val="00335C2F"/>
    <w:rsid w:val="00337987"/>
    <w:rsid w:val="00337D81"/>
    <w:rsid w:val="00337EC4"/>
    <w:rsid w:val="003400D9"/>
    <w:rsid w:val="00340BA1"/>
    <w:rsid w:val="00340D73"/>
    <w:rsid w:val="0034172C"/>
    <w:rsid w:val="00342130"/>
    <w:rsid w:val="00342157"/>
    <w:rsid w:val="00342262"/>
    <w:rsid w:val="0034272F"/>
    <w:rsid w:val="00343C15"/>
    <w:rsid w:val="00344CDE"/>
    <w:rsid w:val="00344F24"/>
    <w:rsid w:val="00346FF7"/>
    <w:rsid w:val="00350B9F"/>
    <w:rsid w:val="00350F3A"/>
    <w:rsid w:val="003512E8"/>
    <w:rsid w:val="00351ABB"/>
    <w:rsid w:val="00351C0D"/>
    <w:rsid w:val="00352146"/>
    <w:rsid w:val="003538AB"/>
    <w:rsid w:val="00354482"/>
    <w:rsid w:val="00354865"/>
    <w:rsid w:val="00354C71"/>
    <w:rsid w:val="00355C00"/>
    <w:rsid w:val="00356D12"/>
    <w:rsid w:val="003572BA"/>
    <w:rsid w:val="0035799E"/>
    <w:rsid w:val="00357B2A"/>
    <w:rsid w:val="003601AA"/>
    <w:rsid w:val="0036102D"/>
    <w:rsid w:val="00361114"/>
    <w:rsid w:val="00361D6B"/>
    <w:rsid w:val="00361ED0"/>
    <w:rsid w:val="003621EF"/>
    <w:rsid w:val="00364D56"/>
    <w:rsid w:val="003651F0"/>
    <w:rsid w:val="00366323"/>
    <w:rsid w:val="003663C7"/>
    <w:rsid w:val="00370617"/>
    <w:rsid w:val="003706B2"/>
    <w:rsid w:val="00370B43"/>
    <w:rsid w:val="00371D6A"/>
    <w:rsid w:val="003727B8"/>
    <w:rsid w:val="003732D8"/>
    <w:rsid w:val="00373477"/>
    <w:rsid w:val="00373EAA"/>
    <w:rsid w:val="003765A0"/>
    <w:rsid w:val="00377424"/>
    <w:rsid w:val="003779CD"/>
    <w:rsid w:val="003808DA"/>
    <w:rsid w:val="00380992"/>
    <w:rsid w:val="003827A7"/>
    <w:rsid w:val="00382AE7"/>
    <w:rsid w:val="00383E53"/>
    <w:rsid w:val="00384396"/>
    <w:rsid w:val="00384A15"/>
    <w:rsid w:val="0038508B"/>
    <w:rsid w:val="0038594F"/>
    <w:rsid w:val="0039002B"/>
    <w:rsid w:val="00390654"/>
    <w:rsid w:val="0039067B"/>
    <w:rsid w:val="00390F86"/>
    <w:rsid w:val="0039456F"/>
    <w:rsid w:val="00394958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88D"/>
    <w:rsid w:val="003A2A0B"/>
    <w:rsid w:val="003A3863"/>
    <w:rsid w:val="003A3EFB"/>
    <w:rsid w:val="003A4371"/>
    <w:rsid w:val="003A4FB1"/>
    <w:rsid w:val="003A54EA"/>
    <w:rsid w:val="003A7D4A"/>
    <w:rsid w:val="003A7E69"/>
    <w:rsid w:val="003B05A8"/>
    <w:rsid w:val="003B0915"/>
    <w:rsid w:val="003B1704"/>
    <w:rsid w:val="003B1DB9"/>
    <w:rsid w:val="003B29BC"/>
    <w:rsid w:val="003B2AD6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6DD7"/>
    <w:rsid w:val="003B79E9"/>
    <w:rsid w:val="003C00FF"/>
    <w:rsid w:val="003C08EA"/>
    <w:rsid w:val="003C1F16"/>
    <w:rsid w:val="003C224D"/>
    <w:rsid w:val="003C2F83"/>
    <w:rsid w:val="003C381E"/>
    <w:rsid w:val="003C3FED"/>
    <w:rsid w:val="003C45D0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2C53"/>
    <w:rsid w:val="003D3755"/>
    <w:rsid w:val="003D388F"/>
    <w:rsid w:val="003D3E6A"/>
    <w:rsid w:val="003D3EC1"/>
    <w:rsid w:val="003D3FA1"/>
    <w:rsid w:val="003D4E8D"/>
    <w:rsid w:val="003D4F05"/>
    <w:rsid w:val="003D6790"/>
    <w:rsid w:val="003D6E90"/>
    <w:rsid w:val="003D77A2"/>
    <w:rsid w:val="003D7E13"/>
    <w:rsid w:val="003D7F87"/>
    <w:rsid w:val="003E074C"/>
    <w:rsid w:val="003E0A21"/>
    <w:rsid w:val="003E1450"/>
    <w:rsid w:val="003E1663"/>
    <w:rsid w:val="003E210E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7CF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670"/>
    <w:rsid w:val="00401981"/>
    <w:rsid w:val="00401F19"/>
    <w:rsid w:val="00403ED0"/>
    <w:rsid w:val="00404725"/>
    <w:rsid w:val="00404C0E"/>
    <w:rsid w:val="0040509A"/>
    <w:rsid w:val="004052C6"/>
    <w:rsid w:val="00405966"/>
    <w:rsid w:val="00406AA6"/>
    <w:rsid w:val="0040755F"/>
    <w:rsid w:val="004105F4"/>
    <w:rsid w:val="00411626"/>
    <w:rsid w:val="004123A9"/>
    <w:rsid w:val="004125D1"/>
    <w:rsid w:val="0041273E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3B0"/>
    <w:rsid w:val="00417410"/>
    <w:rsid w:val="0042017C"/>
    <w:rsid w:val="00420AC5"/>
    <w:rsid w:val="00421B1D"/>
    <w:rsid w:val="00421C48"/>
    <w:rsid w:val="00421D97"/>
    <w:rsid w:val="00421F6B"/>
    <w:rsid w:val="0042222E"/>
    <w:rsid w:val="0042237F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148"/>
    <w:rsid w:val="00431E8B"/>
    <w:rsid w:val="00432A06"/>
    <w:rsid w:val="004331B3"/>
    <w:rsid w:val="00433ED0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3F02"/>
    <w:rsid w:val="004449CF"/>
    <w:rsid w:val="00445552"/>
    <w:rsid w:val="00445690"/>
    <w:rsid w:val="0044681A"/>
    <w:rsid w:val="00446D25"/>
    <w:rsid w:val="00447C8A"/>
    <w:rsid w:val="004515ED"/>
    <w:rsid w:val="004517BE"/>
    <w:rsid w:val="004522DA"/>
    <w:rsid w:val="00452394"/>
    <w:rsid w:val="00452542"/>
    <w:rsid w:val="00452B38"/>
    <w:rsid w:val="00453B27"/>
    <w:rsid w:val="00454E9D"/>
    <w:rsid w:val="00455FEC"/>
    <w:rsid w:val="004564B8"/>
    <w:rsid w:val="00456DE9"/>
    <w:rsid w:val="00457645"/>
    <w:rsid w:val="00460D6B"/>
    <w:rsid w:val="0046132A"/>
    <w:rsid w:val="0046171B"/>
    <w:rsid w:val="00461BA2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A87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5200"/>
    <w:rsid w:val="004753DC"/>
    <w:rsid w:val="004769CF"/>
    <w:rsid w:val="00477D9F"/>
    <w:rsid w:val="004801B6"/>
    <w:rsid w:val="00480A27"/>
    <w:rsid w:val="00480E4C"/>
    <w:rsid w:val="00481161"/>
    <w:rsid w:val="00481F53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7E9"/>
    <w:rsid w:val="00495B09"/>
    <w:rsid w:val="00496517"/>
    <w:rsid w:val="00496EF9"/>
    <w:rsid w:val="004976C5"/>
    <w:rsid w:val="004A0A20"/>
    <w:rsid w:val="004A1046"/>
    <w:rsid w:val="004A132E"/>
    <w:rsid w:val="004A25AB"/>
    <w:rsid w:val="004A3002"/>
    <w:rsid w:val="004A55C7"/>
    <w:rsid w:val="004A5BF0"/>
    <w:rsid w:val="004A5C57"/>
    <w:rsid w:val="004A601B"/>
    <w:rsid w:val="004A6580"/>
    <w:rsid w:val="004A68FF"/>
    <w:rsid w:val="004A69A1"/>
    <w:rsid w:val="004A6C76"/>
    <w:rsid w:val="004A703E"/>
    <w:rsid w:val="004A7A6B"/>
    <w:rsid w:val="004B12B5"/>
    <w:rsid w:val="004B2BFE"/>
    <w:rsid w:val="004B2CCD"/>
    <w:rsid w:val="004B3684"/>
    <w:rsid w:val="004B3F5C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D7C"/>
    <w:rsid w:val="004D1E2A"/>
    <w:rsid w:val="004D34A1"/>
    <w:rsid w:val="004D4606"/>
    <w:rsid w:val="004D6204"/>
    <w:rsid w:val="004D7F2D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E7F2C"/>
    <w:rsid w:val="004F11BA"/>
    <w:rsid w:val="004F22BB"/>
    <w:rsid w:val="004F25B2"/>
    <w:rsid w:val="004F2A18"/>
    <w:rsid w:val="004F3302"/>
    <w:rsid w:val="004F359C"/>
    <w:rsid w:val="004F3668"/>
    <w:rsid w:val="004F4C0D"/>
    <w:rsid w:val="004F7500"/>
    <w:rsid w:val="004F77A6"/>
    <w:rsid w:val="004F7E88"/>
    <w:rsid w:val="005018DE"/>
    <w:rsid w:val="00501AFF"/>
    <w:rsid w:val="00502D59"/>
    <w:rsid w:val="00503AD1"/>
    <w:rsid w:val="00505955"/>
    <w:rsid w:val="005059EE"/>
    <w:rsid w:val="005075BE"/>
    <w:rsid w:val="00507FC5"/>
    <w:rsid w:val="0051053D"/>
    <w:rsid w:val="005109F5"/>
    <w:rsid w:val="00511D87"/>
    <w:rsid w:val="0051325B"/>
    <w:rsid w:val="00513301"/>
    <w:rsid w:val="005144FC"/>
    <w:rsid w:val="00515004"/>
    <w:rsid w:val="0051555B"/>
    <w:rsid w:val="00515D11"/>
    <w:rsid w:val="005162CB"/>
    <w:rsid w:val="005162CF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43"/>
    <w:rsid w:val="005266D0"/>
    <w:rsid w:val="0052733F"/>
    <w:rsid w:val="0052791F"/>
    <w:rsid w:val="00530068"/>
    <w:rsid w:val="005307A5"/>
    <w:rsid w:val="005326F3"/>
    <w:rsid w:val="005328D1"/>
    <w:rsid w:val="005335C2"/>
    <w:rsid w:val="005340C0"/>
    <w:rsid w:val="005348E7"/>
    <w:rsid w:val="00535129"/>
    <w:rsid w:val="005356F5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7027"/>
    <w:rsid w:val="00560950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2E13"/>
    <w:rsid w:val="00573ED8"/>
    <w:rsid w:val="00574722"/>
    <w:rsid w:val="0057506E"/>
    <w:rsid w:val="00576752"/>
    <w:rsid w:val="005768FE"/>
    <w:rsid w:val="00577E94"/>
    <w:rsid w:val="00580094"/>
    <w:rsid w:val="005806E2"/>
    <w:rsid w:val="00581642"/>
    <w:rsid w:val="005824DA"/>
    <w:rsid w:val="00582D5B"/>
    <w:rsid w:val="00583831"/>
    <w:rsid w:val="0058445D"/>
    <w:rsid w:val="005847FD"/>
    <w:rsid w:val="00585012"/>
    <w:rsid w:val="005854A6"/>
    <w:rsid w:val="00586102"/>
    <w:rsid w:val="005865DF"/>
    <w:rsid w:val="005868AC"/>
    <w:rsid w:val="00586FA5"/>
    <w:rsid w:val="0058717E"/>
    <w:rsid w:val="00587275"/>
    <w:rsid w:val="00587CCC"/>
    <w:rsid w:val="00590862"/>
    <w:rsid w:val="005908E5"/>
    <w:rsid w:val="005908F8"/>
    <w:rsid w:val="00590D9F"/>
    <w:rsid w:val="00590F7D"/>
    <w:rsid w:val="005917E4"/>
    <w:rsid w:val="00591FF2"/>
    <w:rsid w:val="005922CD"/>
    <w:rsid w:val="00592813"/>
    <w:rsid w:val="00592AF3"/>
    <w:rsid w:val="00592F1D"/>
    <w:rsid w:val="00593056"/>
    <w:rsid w:val="00593B3B"/>
    <w:rsid w:val="00594F85"/>
    <w:rsid w:val="00595416"/>
    <w:rsid w:val="005A01F5"/>
    <w:rsid w:val="005A06ED"/>
    <w:rsid w:val="005A0D71"/>
    <w:rsid w:val="005A15EA"/>
    <w:rsid w:val="005A1AC1"/>
    <w:rsid w:val="005A1CBD"/>
    <w:rsid w:val="005A2685"/>
    <w:rsid w:val="005A3569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304B"/>
    <w:rsid w:val="005B4374"/>
    <w:rsid w:val="005B4681"/>
    <w:rsid w:val="005B4A72"/>
    <w:rsid w:val="005B4AC3"/>
    <w:rsid w:val="005B5332"/>
    <w:rsid w:val="005B56A4"/>
    <w:rsid w:val="005B57B2"/>
    <w:rsid w:val="005B6EC1"/>
    <w:rsid w:val="005C0366"/>
    <w:rsid w:val="005C06E9"/>
    <w:rsid w:val="005C3157"/>
    <w:rsid w:val="005C356C"/>
    <w:rsid w:val="005C3BDF"/>
    <w:rsid w:val="005C3E38"/>
    <w:rsid w:val="005C4B37"/>
    <w:rsid w:val="005C4D31"/>
    <w:rsid w:val="005C6644"/>
    <w:rsid w:val="005C721D"/>
    <w:rsid w:val="005C7329"/>
    <w:rsid w:val="005D0337"/>
    <w:rsid w:val="005D0611"/>
    <w:rsid w:val="005D0783"/>
    <w:rsid w:val="005D28A7"/>
    <w:rsid w:val="005D2CD0"/>
    <w:rsid w:val="005D2F31"/>
    <w:rsid w:val="005D33CA"/>
    <w:rsid w:val="005D3483"/>
    <w:rsid w:val="005D42B3"/>
    <w:rsid w:val="005D42D4"/>
    <w:rsid w:val="005D4AC6"/>
    <w:rsid w:val="005D4BF6"/>
    <w:rsid w:val="005D5851"/>
    <w:rsid w:val="005D5BA1"/>
    <w:rsid w:val="005D5C72"/>
    <w:rsid w:val="005D6473"/>
    <w:rsid w:val="005D671C"/>
    <w:rsid w:val="005D6A63"/>
    <w:rsid w:val="005D7581"/>
    <w:rsid w:val="005E0052"/>
    <w:rsid w:val="005E09C8"/>
    <w:rsid w:val="005E0AD4"/>
    <w:rsid w:val="005E1BC4"/>
    <w:rsid w:val="005E1E56"/>
    <w:rsid w:val="005E232D"/>
    <w:rsid w:val="005E2346"/>
    <w:rsid w:val="005E25B8"/>
    <w:rsid w:val="005E3531"/>
    <w:rsid w:val="005E3597"/>
    <w:rsid w:val="005E37F8"/>
    <w:rsid w:val="005E3E4F"/>
    <w:rsid w:val="005E41E1"/>
    <w:rsid w:val="005E5613"/>
    <w:rsid w:val="005E684E"/>
    <w:rsid w:val="005E733C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52E"/>
    <w:rsid w:val="005F60F6"/>
    <w:rsid w:val="005F6B18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5EDA"/>
    <w:rsid w:val="00606104"/>
    <w:rsid w:val="0060629E"/>
    <w:rsid w:val="00606D6A"/>
    <w:rsid w:val="006077D4"/>
    <w:rsid w:val="00607800"/>
    <w:rsid w:val="006112EF"/>
    <w:rsid w:val="00611755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39A8"/>
    <w:rsid w:val="006245BD"/>
    <w:rsid w:val="00624E76"/>
    <w:rsid w:val="00625781"/>
    <w:rsid w:val="00625D93"/>
    <w:rsid w:val="00625F8D"/>
    <w:rsid w:val="0062611F"/>
    <w:rsid w:val="0062621A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71E"/>
    <w:rsid w:val="0063696C"/>
    <w:rsid w:val="00636EC7"/>
    <w:rsid w:val="00637FF8"/>
    <w:rsid w:val="00641237"/>
    <w:rsid w:val="00642708"/>
    <w:rsid w:val="00642C38"/>
    <w:rsid w:val="00643C20"/>
    <w:rsid w:val="006441FD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240C"/>
    <w:rsid w:val="006534DB"/>
    <w:rsid w:val="00653834"/>
    <w:rsid w:val="00653A48"/>
    <w:rsid w:val="00655191"/>
    <w:rsid w:val="00655AE8"/>
    <w:rsid w:val="00655D3D"/>
    <w:rsid w:val="00656E7E"/>
    <w:rsid w:val="00657989"/>
    <w:rsid w:val="00660458"/>
    <w:rsid w:val="0066047D"/>
    <w:rsid w:val="00660484"/>
    <w:rsid w:val="00660CB9"/>
    <w:rsid w:val="00662185"/>
    <w:rsid w:val="006623B3"/>
    <w:rsid w:val="00662D31"/>
    <w:rsid w:val="00663E0E"/>
    <w:rsid w:val="0066402C"/>
    <w:rsid w:val="00664488"/>
    <w:rsid w:val="00664B5D"/>
    <w:rsid w:val="00665B1A"/>
    <w:rsid w:val="006701AA"/>
    <w:rsid w:val="00670799"/>
    <w:rsid w:val="00670EC0"/>
    <w:rsid w:val="00671992"/>
    <w:rsid w:val="006720CC"/>
    <w:rsid w:val="00673748"/>
    <w:rsid w:val="0067409D"/>
    <w:rsid w:val="00675A19"/>
    <w:rsid w:val="00676D2B"/>
    <w:rsid w:val="006772DE"/>
    <w:rsid w:val="006776B7"/>
    <w:rsid w:val="0068058F"/>
    <w:rsid w:val="00680E86"/>
    <w:rsid w:val="006814B5"/>
    <w:rsid w:val="0068157A"/>
    <w:rsid w:val="0068167F"/>
    <w:rsid w:val="006823CE"/>
    <w:rsid w:val="00683633"/>
    <w:rsid w:val="00683F25"/>
    <w:rsid w:val="006843AD"/>
    <w:rsid w:val="006853BE"/>
    <w:rsid w:val="00685F43"/>
    <w:rsid w:val="006866DA"/>
    <w:rsid w:val="00687E30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1D3"/>
    <w:rsid w:val="006A0494"/>
    <w:rsid w:val="006A1C99"/>
    <w:rsid w:val="006A1EE0"/>
    <w:rsid w:val="006A248B"/>
    <w:rsid w:val="006A2FDD"/>
    <w:rsid w:val="006A33D4"/>
    <w:rsid w:val="006A3C3C"/>
    <w:rsid w:val="006A4A51"/>
    <w:rsid w:val="006A5052"/>
    <w:rsid w:val="006A6555"/>
    <w:rsid w:val="006A69CE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57DE"/>
    <w:rsid w:val="006B5A7D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651D"/>
    <w:rsid w:val="006C6D31"/>
    <w:rsid w:val="006C766E"/>
    <w:rsid w:val="006C77DD"/>
    <w:rsid w:val="006C7DB4"/>
    <w:rsid w:val="006D0A13"/>
    <w:rsid w:val="006D0E06"/>
    <w:rsid w:val="006D1840"/>
    <w:rsid w:val="006D28AF"/>
    <w:rsid w:val="006D376E"/>
    <w:rsid w:val="006D3C32"/>
    <w:rsid w:val="006D467E"/>
    <w:rsid w:val="006D5AA1"/>
    <w:rsid w:val="006D5E30"/>
    <w:rsid w:val="006D615C"/>
    <w:rsid w:val="006D6A2F"/>
    <w:rsid w:val="006D6E3A"/>
    <w:rsid w:val="006D7EC2"/>
    <w:rsid w:val="006E0653"/>
    <w:rsid w:val="006E068D"/>
    <w:rsid w:val="006E12D6"/>
    <w:rsid w:val="006E1E0E"/>
    <w:rsid w:val="006E209A"/>
    <w:rsid w:val="006E2337"/>
    <w:rsid w:val="006E237E"/>
    <w:rsid w:val="006E27E8"/>
    <w:rsid w:val="006E31C3"/>
    <w:rsid w:val="006E39D6"/>
    <w:rsid w:val="006E3A4D"/>
    <w:rsid w:val="006E3A9B"/>
    <w:rsid w:val="006E3E32"/>
    <w:rsid w:val="006E450E"/>
    <w:rsid w:val="006E475D"/>
    <w:rsid w:val="006E4A33"/>
    <w:rsid w:val="006E50B8"/>
    <w:rsid w:val="006E6701"/>
    <w:rsid w:val="006F065C"/>
    <w:rsid w:val="006F0B9F"/>
    <w:rsid w:val="006F0BC7"/>
    <w:rsid w:val="006F1776"/>
    <w:rsid w:val="006F32A8"/>
    <w:rsid w:val="006F34A5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3EF4"/>
    <w:rsid w:val="00704154"/>
    <w:rsid w:val="00704157"/>
    <w:rsid w:val="007052A8"/>
    <w:rsid w:val="00706090"/>
    <w:rsid w:val="00706487"/>
    <w:rsid w:val="0070796B"/>
    <w:rsid w:val="0071033E"/>
    <w:rsid w:val="0071057C"/>
    <w:rsid w:val="0071082C"/>
    <w:rsid w:val="007108C0"/>
    <w:rsid w:val="007111D9"/>
    <w:rsid w:val="00711263"/>
    <w:rsid w:val="00711365"/>
    <w:rsid w:val="00711956"/>
    <w:rsid w:val="00711C88"/>
    <w:rsid w:val="007120D5"/>
    <w:rsid w:val="0071216C"/>
    <w:rsid w:val="00713289"/>
    <w:rsid w:val="007134AE"/>
    <w:rsid w:val="0071396E"/>
    <w:rsid w:val="00713B08"/>
    <w:rsid w:val="00713BD4"/>
    <w:rsid w:val="007145ED"/>
    <w:rsid w:val="00714940"/>
    <w:rsid w:val="007149D7"/>
    <w:rsid w:val="00714CD2"/>
    <w:rsid w:val="00714DFC"/>
    <w:rsid w:val="0071538F"/>
    <w:rsid w:val="007157FC"/>
    <w:rsid w:val="007166FE"/>
    <w:rsid w:val="00716762"/>
    <w:rsid w:val="00716F70"/>
    <w:rsid w:val="0071771A"/>
    <w:rsid w:val="00717F2F"/>
    <w:rsid w:val="00720634"/>
    <w:rsid w:val="00721BDB"/>
    <w:rsid w:val="007220C2"/>
    <w:rsid w:val="0072362B"/>
    <w:rsid w:val="00723644"/>
    <w:rsid w:val="007237F6"/>
    <w:rsid w:val="00723B76"/>
    <w:rsid w:val="0072415C"/>
    <w:rsid w:val="00724351"/>
    <w:rsid w:val="00724B06"/>
    <w:rsid w:val="00725296"/>
    <w:rsid w:val="00725856"/>
    <w:rsid w:val="00726420"/>
    <w:rsid w:val="00726483"/>
    <w:rsid w:val="00726C16"/>
    <w:rsid w:val="007270D0"/>
    <w:rsid w:val="00730BEE"/>
    <w:rsid w:val="00731118"/>
    <w:rsid w:val="00731189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2EE3"/>
    <w:rsid w:val="00742FA6"/>
    <w:rsid w:val="00743154"/>
    <w:rsid w:val="007433B0"/>
    <w:rsid w:val="00743693"/>
    <w:rsid w:val="00743E12"/>
    <w:rsid w:val="00743FA9"/>
    <w:rsid w:val="007445E0"/>
    <w:rsid w:val="00744E58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2B31"/>
    <w:rsid w:val="0075331D"/>
    <w:rsid w:val="007534B2"/>
    <w:rsid w:val="0075463D"/>
    <w:rsid w:val="00755A87"/>
    <w:rsid w:val="007560D1"/>
    <w:rsid w:val="007562EB"/>
    <w:rsid w:val="00756C43"/>
    <w:rsid w:val="007604C0"/>
    <w:rsid w:val="00760B73"/>
    <w:rsid w:val="00761438"/>
    <w:rsid w:val="007621B6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56F"/>
    <w:rsid w:val="00790EA4"/>
    <w:rsid w:val="00791BDC"/>
    <w:rsid w:val="00792A54"/>
    <w:rsid w:val="00792CDB"/>
    <w:rsid w:val="00792F25"/>
    <w:rsid w:val="0079349D"/>
    <w:rsid w:val="00794830"/>
    <w:rsid w:val="007950A9"/>
    <w:rsid w:val="00795157"/>
    <w:rsid w:val="00795875"/>
    <w:rsid w:val="00795A41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0A3"/>
    <w:rsid w:val="007A775A"/>
    <w:rsid w:val="007A7BDB"/>
    <w:rsid w:val="007B02D3"/>
    <w:rsid w:val="007B04FA"/>
    <w:rsid w:val="007B05F8"/>
    <w:rsid w:val="007B3277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3B1C"/>
    <w:rsid w:val="007C3D52"/>
    <w:rsid w:val="007C4070"/>
    <w:rsid w:val="007C5193"/>
    <w:rsid w:val="007C69DE"/>
    <w:rsid w:val="007C715D"/>
    <w:rsid w:val="007C7BAC"/>
    <w:rsid w:val="007C7C0A"/>
    <w:rsid w:val="007D0E2B"/>
    <w:rsid w:val="007D1273"/>
    <w:rsid w:val="007D1446"/>
    <w:rsid w:val="007D19DF"/>
    <w:rsid w:val="007D1AD1"/>
    <w:rsid w:val="007D36D5"/>
    <w:rsid w:val="007D3AEA"/>
    <w:rsid w:val="007D55DB"/>
    <w:rsid w:val="007D6E87"/>
    <w:rsid w:val="007D7126"/>
    <w:rsid w:val="007D72B2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461"/>
    <w:rsid w:val="007E5D71"/>
    <w:rsid w:val="007E5F83"/>
    <w:rsid w:val="007E619A"/>
    <w:rsid w:val="007E61AE"/>
    <w:rsid w:val="007E767B"/>
    <w:rsid w:val="007E7F43"/>
    <w:rsid w:val="007F07D8"/>
    <w:rsid w:val="007F0BE1"/>
    <w:rsid w:val="007F1276"/>
    <w:rsid w:val="007F38C5"/>
    <w:rsid w:val="007F3D06"/>
    <w:rsid w:val="007F41DF"/>
    <w:rsid w:val="007F4CFF"/>
    <w:rsid w:val="007F5938"/>
    <w:rsid w:val="007F5AE3"/>
    <w:rsid w:val="007F5B76"/>
    <w:rsid w:val="007F692E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3C7C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BD8"/>
    <w:rsid w:val="00813DF8"/>
    <w:rsid w:val="00814A22"/>
    <w:rsid w:val="008151B8"/>
    <w:rsid w:val="00815528"/>
    <w:rsid w:val="00815AA2"/>
    <w:rsid w:val="00815FE4"/>
    <w:rsid w:val="00817AC2"/>
    <w:rsid w:val="00817E51"/>
    <w:rsid w:val="00821FDE"/>
    <w:rsid w:val="0082275E"/>
    <w:rsid w:val="00823E1B"/>
    <w:rsid w:val="008242A2"/>
    <w:rsid w:val="008245D8"/>
    <w:rsid w:val="008248DC"/>
    <w:rsid w:val="00824B28"/>
    <w:rsid w:val="00825482"/>
    <w:rsid w:val="008256A9"/>
    <w:rsid w:val="00825F8E"/>
    <w:rsid w:val="0082637F"/>
    <w:rsid w:val="00826C44"/>
    <w:rsid w:val="0083043F"/>
    <w:rsid w:val="0083069F"/>
    <w:rsid w:val="00830732"/>
    <w:rsid w:val="00830738"/>
    <w:rsid w:val="00830F60"/>
    <w:rsid w:val="00831533"/>
    <w:rsid w:val="00831617"/>
    <w:rsid w:val="008318D0"/>
    <w:rsid w:val="00832C12"/>
    <w:rsid w:val="008332E4"/>
    <w:rsid w:val="00833628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503E9"/>
    <w:rsid w:val="00850DD6"/>
    <w:rsid w:val="00851312"/>
    <w:rsid w:val="0085227C"/>
    <w:rsid w:val="0085274F"/>
    <w:rsid w:val="0085350E"/>
    <w:rsid w:val="008538EB"/>
    <w:rsid w:val="00853AAE"/>
    <w:rsid w:val="00853F80"/>
    <w:rsid w:val="00854463"/>
    <w:rsid w:val="008549DA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6812"/>
    <w:rsid w:val="00867529"/>
    <w:rsid w:val="00871037"/>
    <w:rsid w:val="0087128C"/>
    <w:rsid w:val="0087195F"/>
    <w:rsid w:val="00871BF8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77885"/>
    <w:rsid w:val="0088006E"/>
    <w:rsid w:val="00880DFD"/>
    <w:rsid w:val="00880EA6"/>
    <w:rsid w:val="00881F34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2A5C"/>
    <w:rsid w:val="00893C1E"/>
    <w:rsid w:val="008940C1"/>
    <w:rsid w:val="0089455E"/>
    <w:rsid w:val="00895592"/>
    <w:rsid w:val="00895826"/>
    <w:rsid w:val="00895FF4"/>
    <w:rsid w:val="0089738D"/>
    <w:rsid w:val="008979B3"/>
    <w:rsid w:val="00897FD5"/>
    <w:rsid w:val="008A0532"/>
    <w:rsid w:val="008A13FB"/>
    <w:rsid w:val="008A171D"/>
    <w:rsid w:val="008A227E"/>
    <w:rsid w:val="008A23A3"/>
    <w:rsid w:val="008A2558"/>
    <w:rsid w:val="008A2C4E"/>
    <w:rsid w:val="008A36D2"/>
    <w:rsid w:val="008A434A"/>
    <w:rsid w:val="008A4503"/>
    <w:rsid w:val="008A4B92"/>
    <w:rsid w:val="008A4FC6"/>
    <w:rsid w:val="008A55AB"/>
    <w:rsid w:val="008B01AA"/>
    <w:rsid w:val="008B0917"/>
    <w:rsid w:val="008B32E1"/>
    <w:rsid w:val="008B35FB"/>
    <w:rsid w:val="008B3CB4"/>
    <w:rsid w:val="008B41ED"/>
    <w:rsid w:val="008B4324"/>
    <w:rsid w:val="008B4537"/>
    <w:rsid w:val="008B46F2"/>
    <w:rsid w:val="008B5B82"/>
    <w:rsid w:val="008B6022"/>
    <w:rsid w:val="008B645E"/>
    <w:rsid w:val="008B6D18"/>
    <w:rsid w:val="008B6FAF"/>
    <w:rsid w:val="008B728E"/>
    <w:rsid w:val="008B7B59"/>
    <w:rsid w:val="008C0DCB"/>
    <w:rsid w:val="008C13DE"/>
    <w:rsid w:val="008C1AB9"/>
    <w:rsid w:val="008C2071"/>
    <w:rsid w:val="008C22F3"/>
    <w:rsid w:val="008C28C5"/>
    <w:rsid w:val="008C47B7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40C"/>
    <w:rsid w:val="008D5645"/>
    <w:rsid w:val="008D5878"/>
    <w:rsid w:val="008D6865"/>
    <w:rsid w:val="008D6910"/>
    <w:rsid w:val="008D69E2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97E"/>
    <w:rsid w:val="008F0B55"/>
    <w:rsid w:val="008F0C5C"/>
    <w:rsid w:val="008F2E42"/>
    <w:rsid w:val="008F330E"/>
    <w:rsid w:val="008F33C7"/>
    <w:rsid w:val="008F37E9"/>
    <w:rsid w:val="008F3A57"/>
    <w:rsid w:val="008F3BE3"/>
    <w:rsid w:val="008F3C50"/>
    <w:rsid w:val="008F4302"/>
    <w:rsid w:val="008F4D54"/>
    <w:rsid w:val="008F571B"/>
    <w:rsid w:val="008F6051"/>
    <w:rsid w:val="008F66C3"/>
    <w:rsid w:val="008F6EF7"/>
    <w:rsid w:val="008F6F34"/>
    <w:rsid w:val="008F72B9"/>
    <w:rsid w:val="008F785B"/>
    <w:rsid w:val="008F7D62"/>
    <w:rsid w:val="00900CAA"/>
    <w:rsid w:val="0090140B"/>
    <w:rsid w:val="009017EA"/>
    <w:rsid w:val="00901D03"/>
    <w:rsid w:val="00902FCE"/>
    <w:rsid w:val="0090386F"/>
    <w:rsid w:val="00903891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06574"/>
    <w:rsid w:val="0091052F"/>
    <w:rsid w:val="00910BBC"/>
    <w:rsid w:val="00911E1A"/>
    <w:rsid w:val="00912B64"/>
    <w:rsid w:val="009139BF"/>
    <w:rsid w:val="00914156"/>
    <w:rsid w:val="009147AB"/>
    <w:rsid w:val="00914950"/>
    <w:rsid w:val="00914CA1"/>
    <w:rsid w:val="0091654B"/>
    <w:rsid w:val="009166AC"/>
    <w:rsid w:val="0091725A"/>
    <w:rsid w:val="00917A5B"/>
    <w:rsid w:val="00917ED1"/>
    <w:rsid w:val="00917FEC"/>
    <w:rsid w:val="00921508"/>
    <w:rsid w:val="00921575"/>
    <w:rsid w:val="009219F3"/>
    <w:rsid w:val="00922EF9"/>
    <w:rsid w:val="0092377E"/>
    <w:rsid w:val="00923CB7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3B7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4982"/>
    <w:rsid w:val="009452D8"/>
    <w:rsid w:val="00945B92"/>
    <w:rsid w:val="00946123"/>
    <w:rsid w:val="009473B5"/>
    <w:rsid w:val="009476B7"/>
    <w:rsid w:val="00951A20"/>
    <w:rsid w:val="00951B43"/>
    <w:rsid w:val="00952D04"/>
    <w:rsid w:val="00952D77"/>
    <w:rsid w:val="00952DCC"/>
    <w:rsid w:val="00953218"/>
    <w:rsid w:val="00955DF1"/>
    <w:rsid w:val="0095675A"/>
    <w:rsid w:val="00956D26"/>
    <w:rsid w:val="00956D2E"/>
    <w:rsid w:val="0095737F"/>
    <w:rsid w:val="00957CA4"/>
    <w:rsid w:val="00957E18"/>
    <w:rsid w:val="009611FF"/>
    <w:rsid w:val="00961496"/>
    <w:rsid w:val="00963344"/>
    <w:rsid w:val="009637AC"/>
    <w:rsid w:val="00965706"/>
    <w:rsid w:val="00966AA9"/>
    <w:rsid w:val="00967599"/>
    <w:rsid w:val="0096785A"/>
    <w:rsid w:val="009678A1"/>
    <w:rsid w:val="00967F80"/>
    <w:rsid w:val="0097020F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77DF9"/>
    <w:rsid w:val="00980886"/>
    <w:rsid w:val="00980F7F"/>
    <w:rsid w:val="009811B0"/>
    <w:rsid w:val="00982348"/>
    <w:rsid w:val="00982687"/>
    <w:rsid w:val="009827C7"/>
    <w:rsid w:val="00983588"/>
    <w:rsid w:val="00983914"/>
    <w:rsid w:val="00983B93"/>
    <w:rsid w:val="00984229"/>
    <w:rsid w:val="00984D0F"/>
    <w:rsid w:val="00985554"/>
    <w:rsid w:val="00986658"/>
    <w:rsid w:val="00986CA7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69F0"/>
    <w:rsid w:val="0099719B"/>
    <w:rsid w:val="0099768C"/>
    <w:rsid w:val="00997715"/>
    <w:rsid w:val="00997AAA"/>
    <w:rsid w:val="009A180A"/>
    <w:rsid w:val="009A19AA"/>
    <w:rsid w:val="009A2027"/>
    <w:rsid w:val="009A29A8"/>
    <w:rsid w:val="009A3107"/>
    <w:rsid w:val="009A33AB"/>
    <w:rsid w:val="009A3A51"/>
    <w:rsid w:val="009A5CDB"/>
    <w:rsid w:val="009A60BA"/>
    <w:rsid w:val="009A6841"/>
    <w:rsid w:val="009A6AFB"/>
    <w:rsid w:val="009A6C3A"/>
    <w:rsid w:val="009B0727"/>
    <w:rsid w:val="009B0893"/>
    <w:rsid w:val="009B0D20"/>
    <w:rsid w:val="009B1EAE"/>
    <w:rsid w:val="009B262E"/>
    <w:rsid w:val="009B2792"/>
    <w:rsid w:val="009B2860"/>
    <w:rsid w:val="009B373D"/>
    <w:rsid w:val="009B382A"/>
    <w:rsid w:val="009B3D8B"/>
    <w:rsid w:val="009B5155"/>
    <w:rsid w:val="009B576B"/>
    <w:rsid w:val="009B63CB"/>
    <w:rsid w:val="009B6B42"/>
    <w:rsid w:val="009B7000"/>
    <w:rsid w:val="009B7519"/>
    <w:rsid w:val="009B7547"/>
    <w:rsid w:val="009B763C"/>
    <w:rsid w:val="009B7802"/>
    <w:rsid w:val="009B78CA"/>
    <w:rsid w:val="009B7969"/>
    <w:rsid w:val="009B7C3E"/>
    <w:rsid w:val="009C0F75"/>
    <w:rsid w:val="009C135D"/>
    <w:rsid w:val="009C1578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2F3E"/>
    <w:rsid w:val="009D3D24"/>
    <w:rsid w:val="009D414E"/>
    <w:rsid w:val="009D49A9"/>
    <w:rsid w:val="009D4AAA"/>
    <w:rsid w:val="009D4E59"/>
    <w:rsid w:val="009D5509"/>
    <w:rsid w:val="009D5886"/>
    <w:rsid w:val="009D59E9"/>
    <w:rsid w:val="009D6789"/>
    <w:rsid w:val="009D6AA3"/>
    <w:rsid w:val="009D6E09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5E6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1C8"/>
    <w:rsid w:val="00A10095"/>
    <w:rsid w:val="00A108CB"/>
    <w:rsid w:val="00A1119C"/>
    <w:rsid w:val="00A119FB"/>
    <w:rsid w:val="00A11BF7"/>
    <w:rsid w:val="00A124E5"/>
    <w:rsid w:val="00A14E44"/>
    <w:rsid w:val="00A1720D"/>
    <w:rsid w:val="00A20218"/>
    <w:rsid w:val="00A208A3"/>
    <w:rsid w:val="00A2140B"/>
    <w:rsid w:val="00A2324C"/>
    <w:rsid w:val="00A23747"/>
    <w:rsid w:val="00A23B97"/>
    <w:rsid w:val="00A2474B"/>
    <w:rsid w:val="00A24BCB"/>
    <w:rsid w:val="00A24CAB"/>
    <w:rsid w:val="00A24CC8"/>
    <w:rsid w:val="00A25296"/>
    <w:rsid w:val="00A26621"/>
    <w:rsid w:val="00A269FE"/>
    <w:rsid w:val="00A2755E"/>
    <w:rsid w:val="00A2768E"/>
    <w:rsid w:val="00A300EA"/>
    <w:rsid w:val="00A31788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2291"/>
    <w:rsid w:val="00A4302D"/>
    <w:rsid w:val="00A44594"/>
    <w:rsid w:val="00A447ED"/>
    <w:rsid w:val="00A44DFE"/>
    <w:rsid w:val="00A45943"/>
    <w:rsid w:val="00A45CA6"/>
    <w:rsid w:val="00A45CF4"/>
    <w:rsid w:val="00A45D10"/>
    <w:rsid w:val="00A500BE"/>
    <w:rsid w:val="00A501B7"/>
    <w:rsid w:val="00A503D4"/>
    <w:rsid w:val="00A51C54"/>
    <w:rsid w:val="00A526DE"/>
    <w:rsid w:val="00A52B3E"/>
    <w:rsid w:val="00A52F2C"/>
    <w:rsid w:val="00A534A9"/>
    <w:rsid w:val="00A537A0"/>
    <w:rsid w:val="00A545BE"/>
    <w:rsid w:val="00A54D33"/>
    <w:rsid w:val="00A55A22"/>
    <w:rsid w:val="00A55C2F"/>
    <w:rsid w:val="00A563D2"/>
    <w:rsid w:val="00A565DF"/>
    <w:rsid w:val="00A57A81"/>
    <w:rsid w:val="00A605CC"/>
    <w:rsid w:val="00A608AE"/>
    <w:rsid w:val="00A60FD0"/>
    <w:rsid w:val="00A61B9D"/>
    <w:rsid w:val="00A63845"/>
    <w:rsid w:val="00A64D5D"/>
    <w:rsid w:val="00A6543B"/>
    <w:rsid w:val="00A6622F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463A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462"/>
    <w:rsid w:val="00A836EB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3C8"/>
    <w:rsid w:val="00A96EE4"/>
    <w:rsid w:val="00A96FBD"/>
    <w:rsid w:val="00A978FD"/>
    <w:rsid w:val="00AA021F"/>
    <w:rsid w:val="00AA06B1"/>
    <w:rsid w:val="00AA0B75"/>
    <w:rsid w:val="00AA0C0B"/>
    <w:rsid w:val="00AA0EF3"/>
    <w:rsid w:val="00AA1EB6"/>
    <w:rsid w:val="00AA243D"/>
    <w:rsid w:val="00AA2692"/>
    <w:rsid w:val="00AA2B46"/>
    <w:rsid w:val="00AA3120"/>
    <w:rsid w:val="00AA3734"/>
    <w:rsid w:val="00AA3801"/>
    <w:rsid w:val="00AA3894"/>
    <w:rsid w:val="00AA47B5"/>
    <w:rsid w:val="00AA510C"/>
    <w:rsid w:val="00AA5721"/>
    <w:rsid w:val="00AA5954"/>
    <w:rsid w:val="00AA6CE0"/>
    <w:rsid w:val="00AA6E77"/>
    <w:rsid w:val="00AB251C"/>
    <w:rsid w:val="00AB31C4"/>
    <w:rsid w:val="00AB34CE"/>
    <w:rsid w:val="00AB3ADF"/>
    <w:rsid w:val="00AB3F58"/>
    <w:rsid w:val="00AB46F6"/>
    <w:rsid w:val="00AB5832"/>
    <w:rsid w:val="00AB5DA9"/>
    <w:rsid w:val="00AB5E83"/>
    <w:rsid w:val="00AB7BB8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CC7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24F6"/>
    <w:rsid w:val="00B03709"/>
    <w:rsid w:val="00B0413E"/>
    <w:rsid w:val="00B0472F"/>
    <w:rsid w:val="00B048B3"/>
    <w:rsid w:val="00B0528E"/>
    <w:rsid w:val="00B052D6"/>
    <w:rsid w:val="00B0647C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2C5F"/>
    <w:rsid w:val="00B1327D"/>
    <w:rsid w:val="00B13D68"/>
    <w:rsid w:val="00B142B9"/>
    <w:rsid w:val="00B145EC"/>
    <w:rsid w:val="00B14CCF"/>
    <w:rsid w:val="00B156B0"/>
    <w:rsid w:val="00B16CB8"/>
    <w:rsid w:val="00B16F25"/>
    <w:rsid w:val="00B17AEB"/>
    <w:rsid w:val="00B20A72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1B61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2D52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2BFC"/>
    <w:rsid w:val="00B53228"/>
    <w:rsid w:val="00B544BF"/>
    <w:rsid w:val="00B546BC"/>
    <w:rsid w:val="00B54FE3"/>
    <w:rsid w:val="00B56114"/>
    <w:rsid w:val="00B601EE"/>
    <w:rsid w:val="00B60CD1"/>
    <w:rsid w:val="00B60E69"/>
    <w:rsid w:val="00B6215E"/>
    <w:rsid w:val="00B6226A"/>
    <w:rsid w:val="00B6237B"/>
    <w:rsid w:val="00B62446"/>
    <w:rsid w:val="00B625D1"/>
    <w:rsid w:val="00B63D53"/>
    <w:rsid w:val="00B64B94"/>
    <w:rsid w:val="00B65CDB"/>
    <w:rsid w:val="00B6636D"/>
    <w:rsid w:val="00B664D8"/>
    <w:rsid w:val="00B66956"/>
    <w:rsid w:val="00B66E74"/>
    <w:rsid w:val="00B66EDA"/>
    <w:rsid w:val="00B672A4"/>
    <w:rsid w:val="00B67FB0"/>
    <w:rsid w:val="00B7034D"/>
    <w:rsid w:val="00B706A3"/>
    <w:rsid w:val="00B707CA"/>
    <w:rsid w:val="00B71046"/>
    <w:rsid w:val="00B710E8"/>
    <w:rsid w:val="00B71566"/>
    <w:rsid w:val="00B7156B"/>
    <w:rsid w:val="00B7175E"/>
    <w:rsid w:val="00B71E4B"/>
    <w:rsid w:val="00B7336F"/>
    <w:rsid w:val="00B73674"/>
    <w:rsid w:val="00B73740"/>
    <w:rsid w:val="00B73778"/>
    <w:rsid w:val="00B74A0E"/>
    <w:rsid w:val="00B74B23"/>
    <w:rsid w:val="00B7650D"/>
    <w:rsid w:val="00B766AA"/>
    <w:rsid w:val="00B77002"/>
    <w:rsid w:val="00B77B56"/>
    <w:rsid w:val="00B82E39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10F1"/>
    <w:rsid w:val="00BA12B7"/>
    <w:rsid w:val="00BA264D"/>
    <w:rsid w:val="00BA2682"/>
    <w:rsid w:val="00BA2725"/>
    <w:rsid w:val="00BA3DE2"/>
    <w:rsid w:val="00BA544B"/>
    <w:rsid w:val="00BA5637"/>
    <w:rsid w:val="00BA5989"/>
    <w:rsid w:val="00BA5FDB"/>
    <w:rsid w:val="00BA6B23"/>
    <w:rsid w:val="00BA7480"/>
    <w:rsid w:val="00BA77E7"/>
    <w:rsid w:val="00BA7C7D"/>
    <w:rsid w:val="00BB08F3"/>
    <w:rsid w:val="00BB0FD4"/>
    <w:rsid w:val="00BB12A1"/>
    <w:rsid w:val="00BB2128"/>
    <w:rsid w:val="00BB2CC6"/>
    <w:rsid w:val="00BB304A"/>
    <w:rsid w:val="00BB3B04"/>
    <w:rsid w:val="00BB3D16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9FA"/>
    <w:rsid w:val="00BC7FC9"/>
    <w:rsid w:val="00BD0219"/>
    <w:rsid w:val="00BD0553"/>
    <w:rsid w:val="00BD0C76"/>
    <w:rsid w:val="00BD10B2"/>
    <w:rsid w:val="00BD1A8A"/>
    <w:rsid w:val="00BD2E3D"/>
    <w:rsid w:val="00BD3314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1F0D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021"/>
    <w:rsid w:val="00C065C8"/>
    <w:rsid w:val="00C06792"/>
    <w:rsid w:val="00C069E6"/>
    <w:rsid w:val="00C072D9"/>
    <w:rsid w:val="00C07697"/>
    <w:rsid w:val="00C115DD"/>
    <w:rsid w:val="00C11CCD"/>
    <w:rsid w:val="00C11DB4"/>
    <w:rsid w:val="00C1211C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8A3"/>
    <w:rsid w:val="00C21FD1"/>
    <w:rsid w:val="00C22F67"/>
    <w:rsid w:val="00C22FBD"/>
    <w:rsid w:val="00C23120"/>
    <w:rsid w:val="00C23768"/>
    <w:rsid w:val="00C238D9"/>
    <w:rsid w:val="00C23A1D"/>
    <w:rsid w:val="00C23DB6"/>
    <w:rsid w:val="00C242D0"/>
    <w:rsid w:val="00C244E1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584"/>
    <w:rsid w:val="00C32748"/>
    <w:rsid w:val="00C328AB"/>
    <w:rsid w:val="00C32CA4"/>
    <w:rsid w:val="00C32F43"/>
    <w:rsid w:val="00C33002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7EA"/>
    <w:rsid w:val="00C40859"/>
    <w:rsid w:val="00C41C6C"/>
    <w:rsid w:val="00C437F1"/>
    <w:rsid w:val="00C43876"/>
    <w:rsid w:val="00C449AA"/>
    <w:rsid w:val="00C457C6"/>
    <w:rsid w:val="00C46122"/>
    <w:rsid w:val="00C46320"/>
    <w:rsid w:val="00C46D5B"/>
    <w:rsid w:val="00C5000E"/>
    <w:rsid w:val="00C500D5"/>
    <w:rsid w:val="00C51029"/>
    <w:rsid w:val="00C51367"/>
    <w:rsid w:val="00C5178A"/>
    <w:rsid w:val="00C51E48"/>
    <w:rsid w:val="00C526B6"/>
    <w:rsid w:val="00C53920"/>
    <w:rsid w:val="00C54CDE"/>
    <w:rsid w:val="00C552E0"/>
    <w:rsid w:val="00C55A5A"/>
    <w:rsid w:val="00C55B26"/>
    <w:rsid w:val="00C56920"/>
    <w:rsid w:val="00C56C4B"/>
    <w:rsid w:val="00C57A43"/>
    <w:rsid w:val="00C57DA5"/>
    <w:rsid w:val="00C57F3E"/>
    <w:rsid w:val="00C60A7E"/>
    <w:rsid w:val="00C60E42"/>
    <w:rsid w:val="00C6194C"/>
    <w:rsid w:val="00C61ABA"/>
    <w:rsid w:val="00C630D1"/>
    <w:rsid w:val="00C63433"/>
    <w:rsid w:val="00C6386D"/>
    <w:rsid w:val="00C645C0"/>
    <w:rsid w:val="00C654FD"/>
    <w:rsid w:val="00C65C4A"/>
    <w:rsid w:val="00C65C87"/>
    <w:rsid w:val="00C6669B"/>
    <w:rsid w:val="00C66E2F"/>
    <w:rsid w:val="00C70188"/>
    <w:rsid w:val="00C70D48"/>
    <w:rsid w:val="00C714B1"/>
    <w:rsid w:val="00C73ABA"/>
    <w:rsid w:val="00C73B1E"/>
    <w:rsid w:val="00C73EFA"/>
    <w:rsid w:val="00C75DD7"/>
    <w:rsid w:val="00C76EF4"/>
    <w:rsid w:val="00C772C1"/>
    <w:rsid w:val="00C806B5"/>
    <w:rsid w:val="00C80FD8"/>
    <w:rsid w:val="00C82393"/>
    <w:rsid w:val="00C825C3"/>
    <w:rsid w:val="00C82F7B"/>
    <w:rsid w:val="00C83504"/>
    <w:rsid w:val="00C83E67"/>
    <w:rsid w:val="00C8407F"/>
    <w:rsid w:val="00C84722"/>
    <w:rsid w:val="00C849F3"/>
    <w:rsid w:val="00C84C5E"/>
    <w:rsid w:val="00C84CF0"/>
    <w:rsid w:val="00C85414"/>
    <w:rsid w:val="00C8562F"/>
    <w:rsid w:val="00C85D2E"/>
    <w:rsid w:val="00C869C5"/>
    <w:rsid w:val="00C86A2C"/>
    <w:rsid w:val="00C902C6"/>
    <w:rsid w:val="00C909F5"/>
    <w:rsid w:val="00C91CE2"/>
    <w:rsid w:val="00C92F88"/>
    <w:rsid w:val="00C92FAD"/>
    <w:rsid w:val="00C9394D"/>
    <w:rsid w:val="00C93AC3"/>
    <w:rsid w:val="00C956FD"/>
    <w:rsid w:val="00C974FB"/>
    <w:rsid w:val="00C975BF"/>
    <w:rsid w:val="00C97A6D"/>
    <w:rsid w:val="00C97EC6"/>
    <w:rsid w:val="00CA059E"/>
    <w:rsid w:val="00CA0798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0E6"/>
    <w:rsid w:val="00CB2106"/>
    <w:rsid w:val="00CB2459"/>
    <w:rsid w:val="00CB3B21"/>
    <w:rsid w:val="00CB3BF5"/>
    <w:rsid w:val="00CB4447"/>
    <w:rsid w:val="00CB444E"/>
    <w:rsid w:val="00CB4671"/>
    <w:rsid w:val="00CB46E3"/>
    <w:rsid w:val="00CB4935"/>
    <w:rsid w:val="00CB4EB3"/>
    <w:rsid w:val="00CB5F61"/>
    <w:rsid w:val="00CB5FB6"/>
    <w:rsid w:val="00CB6D42"/>
    <w:rsid w:val="00CB7D78"/>
    <w:rsid w:val="00CC0E97"/>
    <w:rsid w:val="00CC12EE"/>
    <w:rsid w:val="00CC133F"/>
    <w:rsid w:val="00CC1A99"/>
    <w:rsid w:val="00CC1DF7"/>
    <w:rsid w:val="00CC1EAD"/>
    <w:rsid w:val="00CC1F87"/>
    <w:rsid w:val="00CC26A4"/>
    <w:rsid w:val="00CC32D5"/>
    <w:rsid w:val="00CC499F"/>
    <w:rsid w:val="00CC52BB"/>
    <w:rsid w:val="00CC5401"/>
    <w:rsid w:val="00CC568D"/>
    <w:rsid w:val="00CC5EDA"/>
    <w:rsid w:val="00CC642C"/>
    <w:rsid w:val="00CC6888"/>
    <w:rsid w:val="00CC7004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266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2851"/>
    <w:rsid w:val="00CE2E4C"/>
    <w:rsid w:val="00CE30D3"/>
    <w:rsid w:val="00CE33C6"/>
    <w:rsid w:val="00CE3EF3"/>
    <w:rsid w:val="00CE62B9"/>
    <w:rsid w:val="00CE685C"/>
    <w:rsid w:val="00CE6A24"/>
    <w:rsid w:val="00CE6BBA"/>
    <w:rsid w:val="00CE7D04"/>
    <w:rsid w:val="00CF034F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2A94"/>
    <w:rsid w:val="00D04252"/>
    <w:rsid w:val="00D048DE"/>
    <w:rsid w:val="00D04BC7"/>
    <w:rsid w:val="00D05641"/>
    <w:rsid w:val="00D0599B"/>
    <w:rsid w:val="00D059E1"/>
    <w:rsid w:val="00D05A6D"/>
    <w:rsid w:val="00D070E7"/>
    <w:rsid w:val="00D07553"/>
    <w:rsid w:val="00D10DEC"/>
    <w:rsid w:val="00D110BF"/>
    <w:rsid w:val="00D12E50"/>
    <w:rsid w:val="00D12EB0"/>
    <w:rsid w:val="00D13266"/>
    <w:rsid w:val="00D13663"/>
    <w:rsid w:val="00D15A18"/>
    <w:rsid w:val="00D163F1"/>
    <w:rsid w:val="00D1653D"/>
    <w:rsid w:val="00D17A0D"/>
    <w:rsid w:val="00D17C05"/>
    <w:rsid w:val="00D206FE"/>
    <w:rsid w:val="00D20DFD"/>
    <w:rsid w:val="00D2240F"/>
    <w:rsid w:val="00D22DFB"/>
    <w:rsid w:val="00D23191"/>
    <w:rsid w:val="00D23C3D"/>
    <w:rsid w:val="00D23CED"/>
    <w:rsid w:val="00D244FA"/>
    <w:rsid w:val="00D24C41"/>
    <w:rsid w:val="00D24EFA"/>
    <w:rsid w:val="00D2625B"/>
    <w:rsid w:val="00D26D36"/>
    <w:rsid w:val="00D270A1"/>
    <w:rsid w:val="00D304B3"/>
    <w:rsid w:val="00D31078"/>
    <w:rsid w:val="00D31DB3"/>
    <w:rsid w:val="00D32559"/>
    <w:rsid w:val="00D339E7"/>
    <w:rsid w:val="00D37F00"/>
    <w:rsid w:val="00D37FDE"/>
    <w:rsid w:val="00D400B3"/>
    <w:rsid w:val="00D4027E"/>
    <w:rsid w:val="00D402F3"/>
    <w:rsid w:val="00D40C1B"/>
    <w:rsid w:val="00D413A2"/>
    <w:rsid w:val="00D416B5"/>
    <w:rsid w:val="00D41A0B"/>
    <w:rsid w:val="00D424F3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861"/>
    <w:rsid w:val="00D52DD6"/>
    <w:rsid w:val="00D53BD4"/>
    <w:rsid w:val="00D542DD"/>
    <w:rsid w:val="00D543A8"/>
    <w:rsid w:val="00D55474"/>
    <w:rsid w:val="00D560E1"/>
    <w:rsid w:val="00D56144"/>
    <w:rsid w:val="00D577D0"/>
    <w:rsid w:val="00D6219E"/>
    <w:rsid w:val="00D62EF5"/>
    <w:rsid w:val="00D635C6"/>
    <w:rsid w:val="00D63C78"/>
    <w:rsid w:val="00D63F5A"/>
    <w:rsid w:val="00D6434F"/>
    <w:rsid w:val="00D649F4"/>
    <w:rsid w:val="00D64C3B"/>
    <w:rsid w:val="00D659A6"/>
    <w:rsid w:val="00D659C2"/>
    <w:rsid w:val="00D66840"/>
    <w:rsid w:val="00D66D0F"/>
    <w:rsid w:val="00D672FF"/>
    <w:rsid w:val="00D709DA"/>
    <w:rsid w:val="00D70D7F"/>
    <w:rsid w:val="00D72B5C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3D9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4F18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7DC"/>
    <w:rsid w:val="00DC0875"/>
    <w:rsid w:val="00DC0D99"/>
    <w:rsid w:val="00DC1ECD"/>
    <w:rsid w:val="00DC1FE8"/>
    <w:rsid w:val="00DC2542"/>
    <w:rsid w:val="00DC36C0"/>
    <w:rsid w:val="00DC3E65"/>
    <w:rsid w:val="00DC3E8D"/>
    <w:rsid w:val="00DC5415"/>
    <w:rsid w:val="00DC5584"/>
    <w:rsid w:val="00DC591B"/>
    <w:rsid w:val="00DC61CB"/>
    <w:rsid w:val="00DC7419"/>
    <w:rsid w:val="00DD0CDB"/>
    <w:rsid w:val="00DD1049"/>
    <w:rsid w:val="00DD1542"/>
    <w:rsid w:val="00DD22D1"/>
    <w:rsid w:val="00DD2437"/>
    <w:rsid w:val="00DD386B"/>
    <w:rsid w:val="00DD3DAA"/>
    <w:rsid w:val="00DD4105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1F76"/>
    <w:rsid w:val="00DE2B6F"/>
    <w:rsid w:val="00DE3494"/>
    <w:rsid w:val="00DE4387"/>
    <w:rsid w:val="00DE44C8"/>
    <w:rsid w:val="00DE5DC7"/>
    <w:rsid w:val="00DE5E21"/>
    <w:rsid w:val="00DF16F2"/>
    <w:rsid w:val="00DF39E2"/>
    <w:rsid w:val="00DF3F9A"/>
    <w:rsid w:val="00DF4066"/>
    <w:rsid w:val="00DF4130"/>
    <w:rsid w:val="00DF530A"/>
    <w:rsid w:val="00DF5537"/>
    <w:rsid w:val="00DF639F"/>
    <w:rsid w:val="00DF6871"/>
    <w:rsid w:val="00DF79F0"/>
    <w:rsid w:val="00DF7ECE"/>
    <w:rsid w:val="00E00789"/>
    <w:rsid w:val="00E00AA0"/>
    <w:rsid w:val="00E01360"/>
    <w:rsid w:val="00E014EA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445"/>
    <w:rsid w:val="00E055C3"/>
    <w:rsid w:val="00E06AFE"/>
    <w:rsid w:val="00E07283"/>
    <w:rsid w:val="00E0783C"/>
    <w:rsid w:val="00E10336"/>
    <w:rsid w:val="00E1073D"/>
    <w:rsid w:val="00E1076B"/>
    <w:rsid w:val="00E10A2E"/>
    <w:rsid w:val="00E110D3"/>
    <w:rsid w:val="00E120A2"/>
    <w:rsid w:val="00E12312"/>
    <w:rsid w:val="00E12A58"/>
    <w:rsid w:val="00E137EE"/>
    <w:rsid w:val="00E13BB2"/>
    <w:rsid w:val="00E13E72"/>
    <w:rsid w:val="00E142D2"/>
    <w:rsid w:val="00E1484A"/>
    <w:rsid w:val="00E14B17"/>
    <w:rsid w:val="00E1517A"/>
    <w:rsid w:val="00E16773"/>
    <w:rsid w:val="00E16879"/>
    <w:rsid w:val="00E16E16"/>
    <w:rsid w:val="00E1713E"/>
    <w:rsid w:val="00E17455"/>
    <w:rsid w:val="00E2006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0C9C"/>
    <w:rsid w:val="00E31144"/>
    <w:rsid w:val="00E31CAB"/>
    <w:rsid w:val="00E31DDF"/>
    <w:rsid w:val="00E32DCC"/>
    <w:rsid w:val="00E32FEF"/>
    <w:rsid w:val="00E33591"/>
    <w:rsid w:val="00E33B34"/>
    <w:rsid w:val="00E3411E"/>
    <w:rsid w:val="00E3498D"/>
    <w:rsid w:val="00E35588"/>
    <w:rsid w:val="00E3639D"/>
    <w:rsid w:val="00E37D66"/>
    <w:rsid w:val="00E401BC"/>
    <w:rsid w:val="00E4063D"/>
    <w:rsid w:val="00E40BCE"/>
    <w:rsid w:val="00E41DDC"/>
    <w:rsid w:val="00E42573"/>
    <w:rsid w:val="00E42EB0"/>
    <w:rsid w:val="00E43599"/>
    <w:rsid w:val="00E43762"/>
    <w:rsid w:val="00E43EA4"/>
    <w:rsid w:val="00E440EE"/>
    <w:rsid w:val="00E44B8A"/>
    <w:rsid w:val="00E45E17"/>
    <w:rsid w:val="00E45EC0"/>
    <w:rsid w:val="00E45EFE"/>
    <w:rsid w:val="00E50D15"/>
    <w:rsid w:val="00E51351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8E2"/>
    <w:rsid w:val="00E72E2A"/>
    <w:rsid w:val="00E73218"/>
    <w:rsid w:val="00E739E7"/>
    <w:rsid w:val="00E73BBC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4F4"/>
    <w:rsid w:val="00E83A7D"/>
    <w:rsid w:val="00E83AAD"/>
    <w:rsid w:val="00E83F0D"/>
    <w:rsid w:val="00E84087"/>
    <w:rsid w:val="00E8441B"/>
    <w:rsid w:val="00E845B3"/>
    <w:rsid w:val="00E8482E"/>
    <w:rsid w:val="00E849E9"/>
    <w:rsid w:val="00E84B6F"/>
    <w:rsid w:val="00E85304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C41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97386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4602"/>
    <w:rsid w:val="00EA4A98"/>
    <w:rsid w:val="00EA596F"/>
    <w:rsid w:val="00EA5EC1"/>
    <w:rsid w:val="00EA68A0"/>
    <w:rsid w:val="00EA6941"/>
    <w:rsid w:val="00EA7476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07A"/>
    <w:rsid w:val="00EB29CC"/>
    <w:rsid w:val="00EB35DE"/>
    <w:rsid w:val="00EB50DD"/>
    <w:rsid w:val="00EB53A0"/>
    <w:rsid w:val="00EB5BA2"/>
    <w:rsid w:val="00EB647E"/>
    <w:rsid w:val="00EB68ED"/>
    <w:rsid w:val="00EB6AA0"/>
    <w:rsid w:val="00EB7A0F"/>
    <w:rsid w:val="00EC00DE"/>
    <w:rsid w:val="00EC03B9"/>
    <w:rsid w:val="00EC0D1C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B3A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3FC"/>
    <w:rsid w:val="00ED5FD7"/>
    <w:rsid w:val="00ED620E"/>
    <w:rsid w:val="00ED6C06"/>
    <w:rsid w:val="00ED7081"/>
    <w:rsid w:val="00ED71FB"/>
    <w:rsid w:val="00ED74B2"/>
    <w:rsid w:val="00EE06DC"/>
    <w:rsid w:val="00EE0926"/>
    <w:rsid w:val="00EE0AEF"/>
    <w:rsid w:val="00EE2B0D"/>
    <w:rsid w:val="00EE3DFF"/>
    <w:rsid w:val="00EE5015"/>
    <w:rsid w:val="00EE5040"/>
    <w:rsid w:val="00EE6141"/>
    <w:rsid w:val="00EE73A6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5142"/>
    <w:rsid w:val="00EF555A"/>
    <w:rsid w:val="00EF618A"/>
    <w:rsid w:val="00EF6676"/>
    <w:rsid w:val="00EF7039"/>
    <w:rsid w:val="00EF72D9"/>
    <w:rsid w:val="00EF78C9"/>
    <w:rsid w:val="00EF7BFA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6D98"/>
    <w:rsid w:val="00F07A6A"/>
    <w:rsid w:val="00F1099B"/>
    <w:rsid w:val="00F11732"/>
    <w:rsid w:val="00F12504"/>
    <w:rsid w:val="00F1374E"/>
    <w:rsid w:val="00F13AC7"/>
    <w:rsid w:val="00F13D56"/>
    <w:rsid w:val="00F163A8"/>
    <w:rsid w:val="00F16C1F"/>
    <w:rsid w:val="00F17202"/>
    <w:rsid w:val="00F177EF"/>
    <w:rsid w:val="00F17EDB"/>
    <w:rsid w:val="00F203CD"/>
    <w:rsid w:val="00F20674"/>
    <w:rsid w:val="00F22B6C"/>
    <w:rsid w:val="00F232D2"/>
    <w:rsid w:val="00F23BAC"/>
    <w:rsid w:val="00F247B0"/>
    <w:rsid w:val="00F24DFC"/>
    <w:rsid w:val="00F2511E"/>
    <w:rsid w:val="00F25AC5"/>
    <w:rsid w:val="00F25FD4"/>
    <w:rsid w:val="00F26175"/>
    <w:rsid w:val="00F26783"/>
    <w:rsid w:val="00F26B5C"/>
    <w:rsid w:val="00F2734F"/>
    <w:rsid w:val="00F302B6"/>
    <w:rsid w:val="00F30470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65A"/>
    <w:rsid w:val="00F35830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3CB1"/>
    <w:rsid w:val="00F44FEA"/>
    <w:rsid w:val="00F458F7"/>
    <w:rsid w:val="00F462F4"/>
    <w:rsid w:val="00F46F70"/>
    <w:rsid w:val="00F50740"/>
    <w:rsid w:val="00F50DAA"/>
    <w:rsid w:val="00F516EE"/>
    <w:rsid w:val="00F51957"/>
    <w:rsid w:val="00F51D4C"/>
    <w:rsid w:val="00F52DAB"/>
    <w:rsid w:val="00F53BC9"/>
    <w:rsid w:val="00F53C78"/>
    <w:rsid w:val="00F53E93"/>
    <w:rsid w:val="00F55449"/>
    <w:rsid w:val="00F55575"/>
    <w:rsid w:val="00F55D14"/>
    <w:rsid w:val="00F603ED"/>
    <w:rsid w:val="00F6167B"/>
    <w:rsid w:val="00F61CBA"/>
    <w:rsid w:val="00F61E76"/>
    <w:rsid w:val="00F62DAF"/>
    <w:rsid w:val="00F63332"/>
    <w:rsid w:val="00F633FB"/>
    <w:rsid w:val="00F636DA"/>
    <w:rsid w:val="00F64C68"/>
    <w:rsid w:val="00F653FB"/>
    <w:rsid w:val="00F65593"/>
    <w:rsid w:val="00F65DAD"/>
    <w:rsid w:val="00F679AB"/>
    <w:rsid w:val="00F67C85"/>
    <w:rsid w:val="00F71612"/>
    <w:rsid w:val="00F724B2"/>
    <w:rsid w:val="00F72882"/>
    <w:rsid w:val="00F73159"/>
    <w:rsid w:val="00F740D8"/>
    <w:rsid w:val="00F75522"/>
    <w:rsid w:val="00F755F7"/>
    <w:rsid w:val="00F7577A"/>
    <w:rsid w:val="00F75D6F"/>
    <w:rsid w:val="00F75ED1"/>
    <w:rsid w:val="00F7645F"/>
    <w:rsid w:val="00F76C97"/>
    <w:rsid w:val="00F80509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B21"/>
    <w:rsid w:val="00F85728"/>
    <w:rsid w:val="00F857C0"/>
    <w:rsid w:val="00F85D5C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3C29"/>
    <w:rsid w:val="00FA496E"/>
    <w:rsid w:val="00FA5A65"/>
    <w:rsid w:val="00FA605F"/>
    <w:rsid w:val="00FA6507"/>
    <w:rsid w:val="00FA655E"/>
    <w:rsid w:val="00FA6805"/>
    <w:rsid w:val="00FA7174"/>
    <w:rsid w:val="00FA767C"/>
    <w:rsid w:val="00FB12AD"/>
    <w:rsid w:val="00FB151F"/>
    <w:rsid w:val="00FB18D7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59B5"/>
    <w:rsid w:val="00FC61DA"/>
    <w:rsid w:val="00FC63B1"/>
    <w:rsid w:val="00FC6943"/>
    <w:rsid w:val="00FC6C11"/>
    <w:rsid w:val="00FC7143"/>
    <w:rsid w:val="00FC7291"/>
    <w:rsid w:val="00FC72CD"/>
    <w:rsid w:val="00FD252F"/>
    <w:rsid w:val="00FD2A7B"/>
    <w:rsid w:val="00FD2C2B"/>
    <w:rsid w:val="00FD2D76"/>
    <w:rsid w:val="00FD3F83"/>
    <w:rsid w:val="00FD411E"/>
    <w:rsid w:val="00FD43B1"/>
    <w:rsid w:val="00FD4BFB"/>
    <w:rsid w:val="00FD5B20"/>
    <w:rsid w:val="00FD710C"/>
    <w:rsid w:val="00FD7E4E"/>
    <w:rsid w:val="00FE2438"/>
    <w:rsid w:val="00FE2F7D"/>
    <w:rsid w:val="00FE303C"/>
    <w:rsid w:val="00FE32A7"/>
    <w:rsid w:val="00FE376A"/>
    <w:rsid w:val="00FE58EE"/>
    <w:rsid w:val="00FE6B6F"/>
    <w:rsid w:val="00FE6CA2"/>
    <w:rsid w:val="00FF01F0"/>
    <w:rsid w:val="00FF12A0"/>
    <w:rsid w:val="00FF1E3E"/>
    <w:rsid w:val="00FF2F77"/>
    <w:rsid w:val="00FF3B42"/>
    <w:rsid w:val="00FF4244"/>
    <w:rsid w:val="00FF43C3"/>
    <w:rsid w:val="00FF45D1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B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4E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8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8E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E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10664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1658</cp:revision>
  <dcterms:created xsi:type="dcterms:W3CDTF">2021-03-30T20:17:00Z</dcterms:created>
  <dcterms:modified xsi:type="dcterms:W3CDTF">2024-02-19T02:30:00Z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